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E0250" w14:textId="1D34A5B8" w:rsidR="00CE40B2" w:rsidRDefault="00D225D7">
      <w:r>
        <w:rPr>
          <w:noProof/>
        </w:rPr>
        <mc:AlternateContent>
          <mc:Choice Requires="wps">
            <w:drawing>
              <wp:anchor distT="0" distB="0" distL="114300" distR="114300" simplePos="0" relativeHeight="251660288" behindDoc="0" locked="0" layoutInCell="1" allowOverlap="1" wp14:anchorId="1EFAAA01" wp14:editId="4E48B7EB">
                <wp:simplePos x="0" y="0"/>
                <wp:positionH relativeFrom="margin">
                  <wp:posOffset>22860</wp:posOffset>
                </wp:positionH>
                <wp:positionV relativeFrom="paragraph">
                  <wp:posOffset>-88900</wp:posOffset>
                </wp:positionV>
                <wp:extent cx="5806440" cy="548640"/>
                <wp:effectExtent l="0" t="0" r="0" b="3810"/>
                <wp:wrapNone/>
                <wp:docPr id="1036686943" name="Text Box 5"/>
                <wp:cNvGraphicFramePr/>
                <a:graphic xmlns:a="http://schemas.openxmlformats.org/drawingml/2006/main">
                  <a:graphicData uri="http://schemas.microsoft.com/office/word/2010/wordprocessingShape">
                    <wps:wsp>
                      <wps:cNvSpPr txBox="1"/>
                      <wps:spPr>
                        <a:xfrm>
                          <a:off x="0" y="0"/>
                          <a:ext cx="5806440" cy="548640"/>
                        </a:xfrm>
                        <a:prstGeom prst="rect">
                          <a:avLst/>
                        </a:prstGeom>
                        <a:noFill/>
                        <a:ln w="6350">
                          <a:noFill/>
                        </a:ln>
                      </wps:spPr>
                      <wps:txbx>
                        <w:txbxContent>
                          <w:p w14:paraId="12E0306E" w14:textId="10F8D145" w:rsidR="00CE40B2" w:rsidRPr="00D225D7" w:rsidRDefault="001B0368">
                            <w:pPr>
                              <w:rPr>
                                <w:rFonts w:ascii="Times New Roman" w:hAnsi="Times New Roman" w:cs="Times New Roman"/>
                                <w:b/>
                                <w:bCs/>
                                <w:color w:val="000000" w:themeColor="text1"/>
                                <w:sz w:val="28"/>
                                <w:szCs w:val="28"/>
                              </w:rPr>
                            </w:pPr>
                            <w:r w:rsidRPr="00D225D7">
                              <w:rPr>
                                <w:rFonts w:ascii="Times New Roman" w:hAnsi="Times New Roman" w:cs="Times New Roman"/>
                                <w:b/>
                                <w:bCs/>
                                <w:color w:val="000000" w:themeColor="text1"/>
                                <w:sz w:val="28"/>
                                <w:szCs w:val="28"/>
                              </w:rPr>
                              <w:t>Step 7: Practice “rooming-in” – allow mothers and infants to remain together 24 hours a 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FAAA01" id="_x0000_t202" coordsize="21600,21600" o:spt="202" path="m,l,21600r21600,l21600,xe">
                <v:stroke joinstyle="miter"/>
                <v:path gradientshapeok="t" o:connecttype="rect"/>
              </v:shapetype>
              <v:shape id="Text Box 5" o:spid="_x0000_s1026" type="#_x0000_t202" style="position:absolute;margin-left:1.8pt;margin-top:-7pt;width:457.2pt;height:43.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ilFFQIAACwEAAAOAAAAZHJzL2Uyb0RvYy54bWysU02P2jAQvVfqf7B8LwkUKBsRVnRXVJXQ&#10;7kpstWfj2CSS7XFtQ0J/fccOX9r2VPUyGftN5uO98fy+04ochPMNmJIOBzklwnCoGrMr6Y/X1acZ&#10;JT4wUzEFRpT0KDy9X3z8MG9tIUZQg6qEI5jE+KK1Ja1DsEWWeV4LzfwArDAISnCaBTy6XVY51mJ2&#10;rbJRnk+zFlxlHXDhPd4+9iBdpPxSCh6epfQiEFVS7C0k65LdRpst5qzYOWbrhp/aYP/QhWaNwaKX&#10;VI8sMLJ3zR+pdMMdeJBhwEFnIGXDRZoBpxnm76bZ1MyKNAuS4+2FJv//0vKnw8a+OBK6r9ChgJGQ&#10;1vrC42Wcp5NOxy92ShBHCo8X2kQXCMfLySyfjscIccQm49kUfUyTXf+2zodvAjSJTkkdypLYYoe1&#10;D33oOSQWM7BqlErSKEPakk4/T/L0wwXB5MpgjWuv0QvdtjsNsIXqiHM56CX3lq8aLL5mPrwwhxpj&#10;v7i34RmNVIBF4ORRUoP79bf7GI/UI0pJiztTUv9zz5ygRH03KMrdMNEQ0mE8+TLCGu4W2d4iZq8f&#10;ANdyiC/E8uTG+KDOrnSg33C9l7EqQsxwrF3ScHYfQr/J+Dy4WC5TEK6VZWFtNpbH1JHOSO1r98ac&#10;PfEfULknOG8XK97J0Mf2Qiz3AWSTNIoE96yeeMeVTCqfnk/c+dtziro+8sVvAAAA//8DAFBLAwQU&#10;AAYACAAAACEAtZ7KduEAAAAIAQAADwAAAGRycy9kb3ducmV2LnhtbEyPwU7DMBBE70j8g7VI3Fon&#10;oZQQsqmqSBUSooeWXrg5sZtExOsQu23g61lOcNvRjGbf5KvJ9uJsRt85QojnEQhDtdMdNQiHt80s&#10;BeGDIq16Rwbhy3hYFddXucq0u9DOnPehEVxCPlMIbQhDJqWvW2OVn7vBEHtHN1oVWI6N1KO6cLnt&#10;ZRJFS2lVR/yhVYMpW1N/7E8W4aXcbNWuSmz63ZfPr8f18Hl4v0e8vZnWTyCCmcJfGH7xGR0KZqrc&#10;ibQXPcLdkoMIs3jBk9h/jFM+KoSHZAGyyOX/AcUPAAAA//8DAFBLAQItABQABgAIAAAAIQC2gziS&#10;/gAAAOEBAAATAAAAAAAAAAAAAAAAAAAAAABbQ29udGVudF9UeXBlc10ueG1sUEsBAi0AFAAGAAgA&#10;AAAhADj9If/WAAAAlAEAAAsAAAAAAAAAAAAAAAAALwEAAF9yZWxzLy5yZWxzUEsBAi0AFAAGAAgA&#10;AAAhAN6mKUUVAgAALAQAAA4AAAAAAAAAAAAAAAAALgIAAGRycy9lMm9Eb2MueG1sUEsBAi0AFAAG&#10;AAgAAAAhALWeynbhAAAACAEAAA8AAAAAAAAAAAAAAAAAbwQAAGRycy9kb3ducmV2LnhtbFBLBQYA&#10;AAAABAAEAPMAAAB9BQAAAAA=&#10;" filled="f" stroked="f" strokeweight=".5pt">
                <v:textbox>
                  <w:txbxContent>
                    <w:p w14:paraId="12E0306E" w14:textId="10F8D145" w:rsidR="00CE40B2" w:rsidRPr="00D225D7" w:rsidRDefault="001B0368">
                      <w:pPr>
                        <w:rPr>
                          <w:rFonts w:ascii="Times New Roman" w:hAnsi="Times New Roman" w:cs="Times New Roman"/>
                          <w:b/>
                          <w:bCs/>
                          <w:color w:val="000000" w:themeColor="text1"/>
                          <w:sz w:val="28"/>
                          <w:szCs w:val="28"/>
                        </w:rPr>
                      </w:pPr>
                      <w:r w:rsidRPr="00D225D7">
                        <w:rPr>
                          <w:rFonts w:ascii="Times New Roman" w:hAnsi="Times New Roman" w:cs="Times New Roman"/>
                          <w:b/>
                          <w:bCs/>
                          <w:color w:val="000000" w:themeColor="text1"/>
                          <w:sz w:val="28"/>
                          <w:szCs w:val="28"/>
                        </w:rPr>
                        <w:t>Step 7: Practice “rooming-in” – allow mothers and infants to remain together 24 hours a day.</w:t>
                      </w:r>
                    </w:p>
                  </w:txbxContent>
                </v:textbox>
                <w10:wrap anchorx="margin"/>
              </v:shape>
            </w:pict>
          </mc:Fallback>
        </mc:AlternateContent>
      </w:r>
      <w:r>
        <w:rPr>
          <w:noProof/>
        </w:rPr>
        <mc:AlternateContent>
          <mc:Choice Requires="wps">
            <w:drawing>
              <wp:anchor distT="0" distB="0" distL="114300" distR="114300" simplePos="0" relativeHeight="251659263" behindDoc="0" locked="0" layoutInCell="1" allowOverlap="1" wp14:anchorId="3CB68165" wp14:editId="62B4B7E9">
                <wp:simplePos x="0" y="0"/>
                <wp:positionH relativeFrom="margin">
                  <wp:posOffset>-49530</wp:posOffset>
                </wp:positionH>
                <wp:positionV relativeFrom="paragraph">
                  <wp:posOffset>-85090</wp:posOffset>
                </wp:positionV>
                <wp:extent cx="5905500" cy="537210"/>
                <wp:effectExtent l="19050" t="19050" r="19050" b="15240"/>
                <wp:wrapNone/>
                <wp:docPr id="1881691383" name="Rectangle: Rounded Corners 3">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5905500" cy="537210"/>
                        </a:xfrm>
                        <a:prstGeom prst="roundRect">
                          <a:avLst/>
                        </a:prstGeom>
                        <a:solidFill>
                          <a:schemeClr val="tx2">
                            <a:lumMod val="50000"/>
                            <a:lumOff val="50000"/>
                            <a:alpha val="50000"/>
                          </a:schemeClr>
                        </a:solidFill>
                        <a:ln w="28575">
                          <a:solidFill>
                            <a:schemeClr val="accent1"/>
                          </a:solid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87B642" id="Rectangle: Rounded Corners 3" o:spid="_x0000_s1026" style="position:absolute;margin-left:-3.9pt;margin-top:-6.7pt;width:465pt;height:42.3pt;z-index:251659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4xmQIAANAFAAAOAAAAZHJzL2Uyb0RvYy54bWysVEtvGjEQvlfqf7B8bxZotkkQS4QSpaqU&#10;JigP5Wy8NmvJ9ri2YaG/vmMvLAnpJVUvu573zDePyeXGaLIWPiiwFR2eDCgRlkOt7LKiz083X84p&#10;CZHZmmmwoqJbEejl9POnSevGYgQN6Fp4gk5sGLeuok2MblwUgTfCsHACTlgUSvCGRST9sqg9a9G7&#10;0cVoMPhWtOBr54GLEJB73QnpNPuXUvB4L2UQkeiKYm4xf33+LtK3mE7YeOmZaxTfpcH+IQvDlMWg&#10;vatrFhlZefXOlVHcQwAZTziYAqRUXOQasJrh4Kiax4Y5kWtBcILrYQr/zy2/Wz+6uUcYWhfGAZ+p&#10;io30Jv0xP7LJYG17sMQmEo7M8mJQlgPElKOs/Ho2GmY0i4O18yF+F2BIelTUw8rWD9iRDBRb34aI&#10;YVF/r5ciBtCqvlFaZyJNgbjSnqwZ9i9uRtlUr8xPqDseZoA55C4iG3v9js20a9gRF4PmCUu+cwpv&#10;wmpL2oqOzsuzMsd7I+ztOpeMc2HjMGWQnB6yR0pbZB5gza+41SKVpu2DkETVGd2uVr9cpFK74cTt&#10;QWj3I5qdoUFSlAjOB213Jsla5J34oH1vlOODjb29URZ8B9LbXukeE9np76HoAEhYLKDezrFe6JYy&#10;OH6jcFBuWYhz5nELEQC8LPEeP1IDtgR2L0oa8L//xk/6uBwopaTFra5o+LViXlCif1hcm4vh6Wk6&#10;A5k4Lc9GSPjXksVriV2ZK8DBG+INczw/k37U+6f0YF7wAM1SVBQxyzF2RXn0e+Iqdg3FE8bFbJbV&#10;cPUdi7f20fHkPKGaduBp88K8221LxD27g/0FYOOjfel0k6WF2SqCVHmZDrju8MazkSdzd+LSXXpN&#10;Z63DIZ7+AQAA//8DAFBLAwQUAAYACAAAACEA40mD1eAAAAAJAQAADwAAAGRycy9kb3ducmV2Lnht&#10;bEyPwU7DMBBE70j8g7VI3FonodAS4lQIwalSJVqEenTjJYlqr6PYbQ1fz/YEp9VoRzNvqmVyVpxw&#10;DL0nBfk0A4HUeNNTq+Bj+zZZgAhRk9HWEyr4xgDL+vqq0qXxZ3rH0ya2gkMolFpBF+NQShmaDp0O&#10;Uz8g8e/Lj05HlmMrzajPHO6sLLLsQTrdEzd0esCXDpvD5ugU2M/d4LbmdSd/ZnK1SIf1PaW1Urc3&#10;6fkJRMQU/8xwwWd0qJlp749kgrAKJnMmj3zzuxkINjwWRQFir2CeFyDrSv5fUP8CAAD//wMAUEsB&#10;Ai0AFAAGAAgAAAAhALaDOJL+AAAA4QEAABMAAAAAAAAAAAAAAAAAAAAAAFtDb250ZW50X1R5cGVz&#10;XS54bWxQSwECLQAUAAYACAAAACEAOP0h/9YAAACUAQAACwAAAAAAAAAAAAAAAAAvAQAAX3JlbHMv&#10;LnJlbHNQSwECLQAUAAYACAAAACEAP+8OMZkCAADQBQAADgAAAAAAAAAAAAAAAAAuAgAAZHJzL2Uy&#10;b0RvYy54bWxQSwECLQAUAAYACAAAACEA40mD1eAAAAAJAQAADwAAAAAAAAAAAAAAAADzBAAAZHJz&#10;L2Rvd25yZXYueG1sUEsFBgAAAAAEAAQA8wAAAAAGAAAAAA==&#10;" fillcolor="#4e95d9 [1631]" strokecolor="#156082 [3204]" strokeweight="2.25pt">
                <v:fill opacity="32896f"/>
                <w10:wrap anchorx="margin"/>
              </v:roundrect>
            </w:pict>
          </mc:Fallback>
        </mc:AlternateContent>
      </w:r>
    </w:p>
    <w:p w14:paraId="7895293B" w14:textId="0B873517" w:rsidR="00CE40B2" w:rsidRDefault="00CE40B2"/>
    <w:p w14:paraId="10F3A6E6" w14:textId="6DC1F1F4" w:rsidR="00CE40B2" w:rsidRDefault="0011513D">
      <w:pPr>
        <w:rPr>
          <w:rFonts w:ascii="Times New Roman" w:hAnsi="Times New Roman" w:cs="Times New Roman"/>
        </w:rPr>
      </w:pPr>
      <w:r>
        <w:rPr>
          <w:rFonts w:ascii="Times New Roman" w:hAnsi="Times New Roman" w:cs="Times New Roman"/>
        </w:rPr>
        <w:t>Beginning with skin-to-skin contact immediately after delivery, mother and infant should remain together throughout their stay, from the transition period as well as in the patient room until discharge, unless contraindicated or by mother’s choice. Allowing families and healthy infants to remain together (rooming-in) day and night is positively associated with breastfeeding duration, exclusivity, and the establishment of milk supply. Rooming-in is an essential component in enabling families to practice frequent skin-to-skin contact and respond to their infant’s feeding cues. It offers families the opportunity to learn early hunger cues such as rooting, mouthing, and wakefulness which enables them to quickly respond thereby reducing infant crying and frustration. Regardless of family feeding decisions, rooming-in is an important element of family-centered maternity care that provides opportunities for families to interact and learn to care for their infant before going home.</w:t>
      </w:r>
    </w:p>
    <w:p w14:paraId="020401C1" w14:textId="182E1DBD" w:rsidR="0011513D" w:rsidRDefault="00E772EE">
      <w:pPr>
        <w:rPr>
          <w:rFonts w:ascii="Times New Roman" w:hAnsi="Times New Roman" w:cs="Times New Roman"/>
          <w:b/>
          <w:bCs/>
        </w:rPr>
      </w:pPr>
      <w:r>
        <w:rPr>
          <w:rFonts w:ascii="Times New Roman" w:hAnsi="Times New Roman" w:cs="Times New Roman"/>
        </w:rPr>
        <w:t xml:space="preserve">Facilities with optimal infant feeding and care practices should expect all families and healthy infants room together 24 hours per day or have medically justifiable reasons for being separated. Families that request to have the infant cared for our of the room should be educated about the advantages of rooming-in 24 hours a day. If after the education the family wishes to proceed with the separation, the education provided and reason for separation should be documented. In the case of separation due to family request, infants are expected to be returned to their families for feedings at the earliest hunger cues, except in the case of </w:t>
      </w:r>
      <w:proofErr w:type="spellStart"/>
      <w:r>
        <w:rPr>
          <w:rFonts w:ascii="Times New Roman" w:hAnsi="Times New Roman" w:cs="Times New Roman"/>
        </w:rPr>
        <w:t>clincal</w:t>
      </w:r>
      <w:proofErr w:type="spellEnd"/>
      <w:r>
        <w:rPr>
          <w:rFonts w:ascii="Times New Roman" w:hAnsi="Times New Roman" w:cs="Times New Roman"/>
        </w:rPr>
        <w:t xml:space="preserve"> contraindication. For The Ten Steps to a Breastfeeding Friendly Facility, facilities should have documentation prove (in the four months prior to submission of the application) that </w:t>
      </w:r>
      <w:r>
        <w:rPr>
          <w:rFonts w:ascii="Times New Roman" w:hAnsi="Times New Roman" w:cs="Times New Roman"/>
          <w:b/>
          <w:bCs/>
        </w:rPr>
        <w:t>80% of families and healthy infants have roomed together 24 hours per day.</w:t>
      </w:r>
    </w:p>
    <w:p w14:paraId="39BA6C0D" w14:textId="51A7B4CF" w:rsidR="00E772EE" w:rsidRDefault="00E772EE">
      <w:pPr>
        <w:rPr>
          <w:rFonts w:ascii="Times New Roman" w:hAnsi="Times New Roman" w:cs="Times New Roman"/>
        </w:rPr>
      </w:pPr>
      <w:r>
        <w:rPr>
          <w:rFonts w:ascii="Times New Roman" w:hAnsi="Times New Roman" w:cs="Times New Roman"/>
        </w:rPr>
        <w:t>Routine care (such as bathing, bloodwork, and infant assessments) during rooming-in should occur at the bedside. This enhances continuity of care and families become better informed about how to care for their infants. If infants are separated from their families for a clinical need that must happen outside of the patient room, the separation should be as short as possible (preferably less than one hour).</w:t>
      </w:r>
    </w:p>
    <w:p w14:paraId="34C87265" w14:textId="644D10F7" w:rsidR="00E772EE" w:rsidRDefault="00E772EE">
      <w:pPr>
        <w:rPr>
          <w:rFonts w:ascii="Times New Roman" w:hAnsi="Times New Roman" w:cs="Times New Roman"/>
          <w:b/>
          <w:bCs/>
        </w:rPr>
      </w:pPr>
      <w:r>
        <w:rPr>
          <w:rFonts w:ascii="Times New Roman" w:hAnsi="Times New Roman" w:cs="Times New Roman"/>
          <w:b/>
          <w:bCs/>
        </w:rPr>
        <w:t>For completion of this step, the facility should ensure:</w:t>
      </w:r>
    </w:p>
    <w:p w14:paraId="7D6471E6" w14:textId="62E09EA6" w:rsidR="00E772EE" w:rsidRDefault="00E772EE" w:rsidP="00E772EE">
      <w:pPr>
        <w:pStyle w:val="ListParagraph"/>
        <w:numPr>
          <w:ilvl w:val="0"/>
          <w:numId w:val="1"/>
        </w:numPr>
        <w:rPr>
          <w:rFonts w:ascii="Times New Roman" w:hAnsi="Times New Roman" w:cs="Times New Roman"/>
        </w:rPr>
      </w:pPr>
      <w:r>
        <w:rPr>
          <w:rFonts w:ascii="Times New Roman" w:hAnsi="Times New Roman" w:cs="Times New Roman"/>
        </w:rPr>
        <w:t>Families and healthy infants remain together from birth through discharge to the extent possible.</w:t>
      </w:r>
    </w:p>
    <w:p w14:paraId="111574BE" w14:textId="22CB058A" w:rsidR="00E772EE" w:rsidRDefault="00E772EE" w:rsidP="00E772EE">
      <w:pPr>
        <w:pStyle w:val="ListParagraph"/>
        <w:numPr>
          <w:ilvl w:val="0"/>
          <w:numId w:val="1"/>
        </w:numPr>
        <w:rPr>
          <w:rFonts w:ascii="Times New Roman" w:hAnsi="Times New Roman" w:cs="Times New Roman"/>
        </w:rPr>
      </w:pPr>
      <w:r>
        <w:rPr>
          <w:rFonts w:ascii="Times New Roman" w:hAnsi="Times New Roman" w:cs="Times New Roman"/>
        </w:rPr>
        <w:t>Families are assisted in learning to recognize early feeding cues.</w:t>
      </w:r>
    </w:p>
    <w:p w14:paraId="5A88B36B" w14:textId="17098283" w:rsidR="00E772EE" w:rsidRPr="00E772EE" w:rsidRDefault="00E772EE" w:rsidP="00E772EE">
      <w:pPr>
        <w:pStyle w:val="ListParagraph"/>
        <w:numPr>
          <w:ilvl w:val="0"/>
          <w:numId w:val="1"/>
        </w:numPr>
        <w:rPr>
          <w:rFonts w:ascii="Times New Roman" w:hAnsi="Times New Roman" w:cs="Times New Roman"/>
        </w:rPr>
      </w:pPr>
      <w:r>
        <w:rPr>
          <w:rFonts w:ascii="Times New Roman" w:hAnsi="Times New Roman" w:cs="Times New Roman"/>
        </w:rPr>
        <w:t>Families practice frequent skin-to-skin contact.</w:t>
      </w:r>
    </w:p>
    <w:p w14:paraId="0BE449F8" w14:textId="0C7BAA68" w:rsidR="00C450DC" w:rsidRDefault="00C450DC"/>
    <w:p w14:paraId="3BCD0EE0" w14:textId="6B8A6F72" w:rsidR="00B504B0" w:rsidRDefault="00A9035E">
      <w:r>
        <w:rPr>
          <w:noProof/>
        </w:rPr>
        <w:lastRenderedPageBreak/>
        <mc:AlternateContent>
          <mc:Choice Requires="wps">
            <w:drawing>
              <wp:anchor distT="0" distB="0" distL="114300" distR="114300" simplePos="0" relativeHeight="251663360" behindDoc="0" locked="0" layoutInCell="1" allowOverlap="1" wp14:anchorId="38E2482C" wp14:editId="2D658130">
                <wp:simplePos x="0" y="0"/>
                <wp:positionH relativeFrom="margin">
                  <wp:posOffset>7620</wp:posOffset>
                </wp:positionH>
                <wp:positionV relativeFrom="paragraph">
                  <wp:posOffset>48260</wp:posOffset>
                </wp:positionV>
                <wp:extent cx="5913120" cy="899160"/>
                <wp:effectExtent l="0" t="0" r="0" b="0"/>
                <wp:wrapNone/>
                <wp:docPr id="471183215" name="Text Box 5"/>
                <wp:cNvGraphicFramePr/>
                <a:graphic xmlns:a="http://schemas.openxmlformats.org/drawingml/2006/main">
                  <a:graphicData uri="http://schemas.microsoft.com/office/word/2010/wordprocessingShape">
                    <wps:wsp>
                      <wps:cNvSpPr txBox="1"/>
                      <wps:spPr>
                        <a:xfrm>
                          <a:off x="0" y="0"/>
                          <a:ext cx="5913120" cy="899160"/>
                        </a:xfrm>
                        <a:prstGeom prst="rect">
                          <a:avLst/>
                        </a:prstGeom>
                        <a:noFill/>
                        <a:ln w="6350">
                          <a:noFill/>
                        </a:ln>
                      </wps:spPr>
                      <wps:txbx>
                        <w:txbxContent>
                          <w:p w14:paraId="3F07E2AC" w14:textId="5A0F77A1" w:rsidR="00A9035E" w:rsidRDefault="009414E6" w:rsidP="009414E6">
                            <w:pPr>
                              <w:jc w:val="center"/>
                              <w:rPr>
                                <w:rFonts w:ascii="Times New Roman" w:hAnsi="Times New Roman" w:cs="Times New Roman"/>
                                <w:b/>
                                <w:bCs/>
                                <w:sz w:val="28"/>
                                <w:szCs w:val="28"/>
                              </w:rPr>
                            </w:pPr>
                            <w:r>
                              <w:rPr>
                                <w:rFonts w:ascii="Times New Roman" w:hAnsi="Times New Roman" w:cs="Times New Roman"/>
                                <w:b/>
                                <w:bCs/>
                                <w:sz w:val="28"/>
                                <w:szCs w:val="28"/>
                              </w:rPr>
                              <w:t>Step 7 Application Form:</w:t>
                            </w:r>
                          </w:p>
                          <w:p w14:paraId="5F5E80C8" w14:textId="37808083" w:rsidR="009414E6" w:rsidRPr="009414E6" w:rsidRDefault="009414E6" w:rsidP="009414E6">
                            <w:pPr>
                              <w:jc w:val="center"/>
                              <w:rPr>
                                <w:rFonts w:ascii="Times New Roman" w:hAnsi="Times New Roman" w:cs="Times New Roman"/>
                                <w:b/>
                                <w:bCs/>
                                <w:sz w:val="28"/>
                                <w:szCs w:val="28"/>
                              </w:rPr>
                            </w:pPr>
                            <w:r>
                              <w:rPr>
                                <w:rFonts w:ascii="Times New Roman" w:hAnsi="Times New Roman" w:cs="Times New Roman"/>
                                <w:b/>
                                <w:bCs/>
                                <w:sz w:val="28"/>
                                <w:szCs w:val="28"/>
                              </w:rPr>
                              <w:t>Practice “rooming-in” – allow mothers and infants to remain together 24 hours a 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2482C" id="_x0000_s1027" type="#_x0000_t202" style="position:absolute;margin-left:.6pt;margin-top:3.8pt;width:465.6pt;height:70.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nomGQIAADMEAAAOAAAAZHJzL2Uyb0RvYy54bWysU01vGyEQvVfqf0Dc6/U6thuvvI7cRK4q&#10;RUkkJ8oZs+BdCRgK2Lvur+/A+ktpT1UvMDDDfLz3mN91WpG9cL4BU9J8MKREGA5VY7YlfXtdfbml&#10;xAdmKqbAiJIehKd3i8+f5q0txAhqUJVwBJMYX7S2pHUItsgyz2uhmR+AFQadEpxmAY9um1WOtZhd&#10;q2w0HE6zFlxlHXDhPd4+9E66SPmlFDw8S+lFIKqk2FtIq0vrJq7ZYs6KrWO2bvixDfYPXWjWGCx6&#10;TvXAAiM71/yRSjfcgQcZBhx0BlI2XKQZcJp8+GGadc2sSLMgON6eYfL/Ly1/2q/tiyOh+wYdEhgB&#10;aa0vPF7GeTrpdNyxU4J+hPBwhk10gXC8nMzym3yELo6+29ksnyZcs8tr63z4LkCTaJTUIS0JLbZ/&#10;9AErYugpJBYzsGqUStQoQ9qSTm8mw/Tg7MEXyuDDS6/RCt2mI011NccGqgOO56Bn3lu+arCHR+bD&#10;C3NINbaN8g3PuEgFWAuOFiU1uF9/u4/xyAB6KWlROiX1P3fMCUrUD4PczPLxOGotHcaTrxEad+3Z&#10;XHvMTt8DqjPHj2J5MmN8UCdTOtDvqPJlrIouZjjWLmk4mfehFzT+Ei6WyxSE6rIsPJq15TF1RDUi&#10;/Nq9M2ePNAQk8AlOImPFBzb62J6P5S6AbBJVEece1SP8qMzE4PEXRelfn1PU5a8vfgMAAP//AwBQ&#10;SwMEFAAGAAgAAAAhAA8f+fndAAAABwEAAA8AAABkcnMvZG93bnJldi54bWxMjstOwzAQRfdI/IM1&#10;SOyogyl9hDhVFalCQrBo6aY7J54mEfE4xG4b+HqGFSzvQ/eebDW6TpxxCK0nDfeTBARS5W1LtYb9&#10;++ZuASJEQ9Z0nlDDFwZY5ddXmUmtv9AWz7tYCx6hkBoNTYx9KmWoGnQmTHyPxNnRD85ElkMt7WAu&#10;PO46qZJkJp1piR8a02PRYPWxOzkNL8XmzWxL5RbfXfH8elz3n/vDo9a3N+P6CUTEMf6V4Ref0SFn&#10;ptKfyAbRsVZc1DCfgeB0+aCmIEq2p0sFMs/kf/78BwAA//8DAFBLAQItABQABgAIAAAAIQC2gziS&#10;/gAAAOEBAAATAAAAAAAAAAAAAAAAAAAAAABbQ29udGVudF9UeXBlc10ueG1sUEsBAi0AFAAGAAgA&#10;AAAhADj9If/WAAAAlAEAAAsAAAAAAAAAAAAAAAAALwEAAF9yZWxzLy5yZWxzUEsBAi0AFAAGAAgA&#10;AAAhAMeaeiYZAgAAMwQAAA4AAAAAAAAAAAAAAAAALgIAAGRycy9lMm9Eb2MueG1sUEsBAi0AFAAG&#10;AAgAAAAhAA8f+fndAAAABwEAAA8AAAAAAAAAAAAAAAAAcwQAAGRycy9kb3ducmV2LnhtbFBLBQYA&#10;AAAABAAEAPMAAAB9BQAAAAA=&#10;" filled="f" stroked="f" strokeweight=".5pt">
                <v:textbox>
                  <w:txbxContent>
                    <w:p w14:paraId="3F07E2AC" w14:textId="5A0F77A1" w:rsidR="00A9035E" w:rsidRDefault="009414E6" w:rsidP="009414E6">
                      <w:pPr>
                        <w:jc w:val="center"/>
                        <w:rPr>
                          <w:rFonts w:ascii="Times New Roman" w:hAnsi="Times New Roman" w:cs="Times New Roman"/>
                          <w:b/>
                          <w:bCs/>
                          <w:sz w:val="28"/>
                          <w:szCs w:val="28"/>
                        </w:rPr>
                      </w:pPr>
                      <w:r>
                        <w:rPr>
                          <w:rFonts w:ascii="Times New Roman" w:hAnsi="Times New Roman" w:cs="Times New Roman"/>
                          <w:b/>
                          <w:bCs/>
                          <w:sz w:val="28"/>
                          <w:szCs w:val="28"/>
                        </w:rPr>
                        <w:t>Step 7 Application Form:</w:t>
                      </w:r>
                    </w:p>
                    <w:p w14:paraId="5F5E80C8" w14:textId="37808083" w:rsidR="009414E6" w:rsidRPr="009414E6" w:rsidRDefault="009414E6" w:rsidP="009414E6">
                      <w:pPr>
                        <w:jc w:val="center"/>
                        <w:rPr>
                          <w:rFonts w:ascii="Times New Roman" w:hAnsi="Times New Roman" w:cs="Times New Roman"/>
                          <w:b/>
                          <w:bCs/>
                          <w:sz w:val="28"/>
                          <w:szCs w:val="28"/>
                        </w:rPr>
                      </w:pPr>
                      <w:r>
                        <w:rPr>
                          <w:rFonts w:ascii="Times New Roman" w:hAnsi="Times New Roman" w:cs="Times New Roman"/>
                          <w:b/>
                          <w:bCs/>
                          <w:sz w:val="28"/>
                          <w:szCs w:val="28"/>
                        </w:rPr>
                        <w:t>Practice “rooming-in” – allow mothers and infants to remain together 24 hours a day.</w:t>
                      </w:r>
                    </w:p>
                  </w:txbxContent>
                </v:textbox>
                <w10:wrap anchorx="margin"/>
              </v:shape>
            </w:pict>
          </mc:Fallback>
        </mc:AlternateContent>
      </w:r>
      <w:r w:rsidR="00B504B0">
        <w:rPr>
          <w:noProof/>
        </w:rPr>
        <mc:AlternateContent>
          <mc:Choice Requires="wps">
            <w:drawing>
              <wp:anchor distT="0" distB="0" distL="114300" distR="114300" simplePos="0" relativeHeight="251662336" behindDoc="0" locked="0" layoutInCell="1" allowOverlap="1" wp14:anchorId="572C7537" wp14:editId="5F99A242">
                <wp:simplePos x="0" y="0"/>
                <wp:positionH relativeFrom="margin">
                  <wp:posOffset>0</wp:posOffset>
                </wp:positionH>
                <wp:positionV relativeFrom="paragraph">
                  <wp:posOffset>19050</wp:posOffset>
                </wp:positionV>
                <wp:extent cx="5905500" cy="895350"/>
                <wp:effectExtent l="19050" t="19050" r="19050" b="19050"/>
                <wp:wrapNone/>
                <wp:docPr id="1987476050" name="Rectangle: Rounded Corners 3">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5905500" cy="895350"/>
                        </a:xfrm>
                        <a:prstGeom prst="roundRect">
                          <a:avLst/>
                        </a:prstGeom>
                        <a:solidFill>
                          <a:schemeClr val="tx2">
                            <a:lumMod val="50000"/>
                            <a:lumOff val="50000"/>
                            <a:alpha val="50000"/>
                          </a:schemeClr>
                        </a:solidFill>
                        <a:ln w="28575">
                          <a:solidFill>
                            <a:schemeClr val="accent1"/>
                          </a:solidFill>
                        </a:ln>
                      </wps:spPr>
                      <wps:style>
                        <a:lnRef idx="0">
                          <a:scrgbClr r="0" g="0" b="0"/>
                        </a:lnRef>
                        <a:fillRef idx="0">
                          <a:scrgbClr r="0" g="0" b="0"/>
                        </a:fillRef>
                        <a:effectRef idx="0">
                          <a:scrgbClr r="0" g="0" b="0"/>
                        </a:effectRef>
                        <a:fontRef idx="minor">
                          <a:schemeClr val="lt1"/>
                        </a:fontRef>
                      </wps:style>
                      <wps:txbx>
                        <w:txbxContent>
                          <w:p w14:paraId="2BD94BE8" w14:textId="4453B9DE" w:rsidR="00B504B0" w:rsidRDefault="00B504B0" w:rsidP="00B504B0">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72C7537" id="Rectangle: Rounded Corners 3" o:spid="_x0000_s1028" style="position:absolute;margin-left:0;margin-top:1.5pt;width:465pt;height:70.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xksogIAANoFAAAOAAAAZHJzL2Uyb0RvYy54bWysVN1P2zAQf5+0/8Hy+0jbkVEqUlSBmCYx&#10;QMDEs+vYjSXb59luk+6v39lpUyhPTHtJfN93v/u4uOyMJhvhgwJb0fHJiBJhOdTKrir66/nmy5SS&#10;EJmtmQYrKroVgV7OP3+6aN1MTKABXQtP0IkNs9ZVtInRzYoi8EYYFk7ACYtCCd6wiKRfFbVnLXo3&#10;upiMRt+KFnztPHARAnKveyGdZ/9SCh7vpQwiEl1RzC3mr8/fZfoW8ws2W3nmGsV3abB/yMIwZTHo&#10;4OqaRUbWXr1zZRT3EEDGEw6mACkVF7kGrGY8OqrmqWFO5FoQnOAGmML/c8vvNk/uwSMMrQuzgM9U&#10;RSe9SX/Mj3QZrO0Alugi4cgsz0dlOUJMOcqm5+XXMqNZHKydD/G7AEPSo6Ie1rZ+xI5koNjmNkQM&#10;i/p7vRQxgFb1jdI6E2kKxJX2ZMOwf7GbZFO9Nj+h7nmYAeaQu4hs7PU7NtOuYUdcDJonLPnOKbwJ&#10;qy1pKzqZlmdljvdGONj1LhnnwsZxyiA5PWSPlLbIPMCaX3GrRSpN20chiaozun2tfrVMpfbDiduD&#10;0O5HNDtDg6QoEZwP2u5MkrXIO/FB+8EoxwcbB3ujLPgepLe90gMmstffQ9EDkLCI3bJDBBDphF7i&#10;LKHePiAC0K9pcPxG4ejcshAfmMe9REjw1sR7/EgN2CSulaOkAf/nmJf0cE1QQkmL+13R8HvNvKBE&#10;/7C4QOfj01N0FzNxWp5NkPCvJcvXErs2V4AjOMZr5nh+Jv2o90/pwbzgKVqkqChilmNsTDD6PXEV&#10;+9biMeNischqeAQci7f2yfHkPOGbtuG5e2He7fYm4sbdwf4WsNnR5vS6ydLCYh1BqrxWBzx3yOMB&#10;yTO6O3bpQr2ms9bhJM//AgAA//8DAFBLAwQUAAYACAAAACEAyP3lRtwAAAAGAQAADwAAAGRycy9k&#10;b3ducmV2LnhtbEyPQUsDMRCF70L/Q5iCN5vYrlLXzZYiehIKtiI9pptxd2kyWTZpG/31jic9zQzv&#10;8eZ71Sp7J844xj6QhtuZAoHUBNtTq+F993KzBBGTIWtcINTwhRFW9eSqMqUNF3rD8za1gkMolkZD&#10;l9JQShmbDr2JszAgsfYZRm8Sn2Mr7WguHO6dnCt1L73piT90ZsCnDpvj9uQ1uI/94Hf2eS+/C/m6&#10;zMfNHeWN1tfTvH4EkTCnPzP84jM61Mx0CCeyUTgNXCRpWPBg8WGheDmwqygUyLqS//HrHwAAAP//&#10;AwBQSwECLQAUAAYACAAAACEAtoM4kv4AAADhAQAAEwAAAAAAAAAAAAAAAAAAAAAAW0NvbnRlbnRf&#10;VHlwZXNdLnhtbFBLAQItABQABgAIAAAAIQA4/SH/1gAAAJQBAAALAAAAAAAAAAAAAAAAAC8BAABf&#10;cmVscy8ucmVsc1BLAQItABQABgAIAAAAIQA2WxksogIAANoFAAAOAAAAAAAAAAAAAAAAAC4CAABk&#10;cnMvZTJvRG9jLnhtbFBLAQItABQABgAIAAAAIQDI/eVG3AAAAAYBAAAPAAAAAAAAAAAAAAAAAPwE&#10;AABkcnMvZG93bnJldi54bWxQSwUGAAAAAAQABADzAAAABQYAAAAA&#10;" fillcolor="#4e95d9 [1631]" strokecolor="#156082 [3204]" strokeweight="2.25pt">
                <v:fill opacity="32896f"/>
                <v:textbox>
                  <w:txbxContent>
                    <w:p w14:paraId="2BD94BE8" w14:textId="4453B9DE" w:rsidR="00B504B0" w:rsidRDefault="00B504B0" w:rsidP="00B504B0">
                      <w:pPr>
                        <w:jc w:val="center"/>
                      </w:pPr>
                    </w:p>
                  </w:txbxContent>
                </v:textbox>
                <w10:wrap anchorx="margin"/>
              </v:roundrect>
            </w:pict>
          </mc:Fallback>
        </mc:AlternateContent>
      </w:r>
    </w:p>
    <w:p w14:paraId="26470262" w14:textId="77777777" w:rsidR="00B504B0" w:rsidRDefault="00B504B0"/>
    <w:p w14:paraId="7D23179B" w14:textId="77777777" w:rsidR="00B504B0" w:rsidRDefault="00B504B0"/>
    <w:p w14:paraId="4F229509" w14:textId="77777777" w:rsidR="00C979F7" w:rsidRDefault="00C979F7" w:rsidP="00C979F7">
      <w:pPr>
        <w:rPr>
          <w:rFonts w:ascii="Times New Roman" w:hAnsi="Times New Roman" w:cs="Times New Roman"/>
        </w:rPr>
      </w:pPr>
    </w:p>
    <w:p w14:paraId="7CBC55E7" w14:textId="77777777" w:rsidR="00C979F7" w:rsidRDefault="00C979F7" w:rsidP="00C979F7">
      <w:pPr>
        <w:rPr>
          <w:rFonts w:ascii="Times New Roman" w:hAnsi="Times New Roman" w:cs="Times New Roman"/>
        </w:rPr>
      </w:pPr>
      <w:r>
        <w:rPr>
          <w:rFonts w:ascii="Times New Roman" w:hAnsi="Times New Roman" w:cs="Times New Roman"/>
        </w:rPr>
        <w:t>Date: ______________________________</w:t>
      </w:r>
    </w:p>
    <w:p w14:paraId="603884BD" w14:textId="77777777" w:rsidR="00C979F7" w:rsidRDefault="00C979F7" w:rsidP="00C979F7">
      <w:pPr>
        <w:rPr>
          <w:rFonts w:ascii="Times New Roman" w:hAnsi="Times New Roman" w:cs="Times New Roman"/>
        </w:rPr>
      </w:pPr>
    </w:p>
    <w:p w14:paraId="73493062" w14:textId="77777777" w:rsidR="00C979F7" w:rsidRDefault="00C979F7" w:rsidP="00C979F7">
      <w:pPr>
        <w:rPr>
          <w:rFonts w:ascii="Times New Roman" w:hAnsi="Times New Roman" w:cs="Times New Roman"/>
        </w:rPr>
      </w:pPr>
      <w:r>
        <w:rPr>
          <w:rFonts w:ascii="Times New Roman" w:hAnsi="Times New Roman" w:cs="Times New Roman"/>
        </w:rPr>
        <w:t>Name of person completing this application: _________________________________________</w:t>
      </w:r>
    </w:p>
    <w:p w14:paraId="59D204C1" w14:textId="77777777" w:rsidR="00C979F7" w:rsidRDefault="00C979F7" w:rsidP="00C979F7">
      <w:pPr>
        <w:rPr>
          <w:rFonts w:ascii="Times New Roman" w:hAnsi="Times New Roman" w:cs="Times New Roman"/>
        </w:rPr>
      </w:pPr>
      <w:r>
        <w:rPr>
          <w:rFonts w:ascii="Times New Roman" w:hAnsi="Times New Roman" w:cs="Times New Roman"/>
        </w:rPr>
        <w:t>Position: ______________________________________________________________________</w:t>
      </w:r>
    </w:p>
    <w:p w14:paraId="690D4258" w14:textId="77777777" w:rsidR="00C979F7" w:rsidRDefault="00C979F7" w:rsidP="00C979F7">
      <w:pPr>
        <w:rPr>
          <w:rFonts w:ascii="Times New Roman" w:hAnsi="Times New Roman" w:cs="Times New Roman"/>
        </w:rPr>
      </w:pPr>
      <w:r>
        <w:rPr>
          <w:rFonts w:ascii="Times New Roman" w:hAnsi="Times New Roman" w:cs="Times New Roman"/>
        </w:rPr>
        <w:t>Email Address: _________________________________________________________________</w:t>
      </w:r>
    </w:p>
    <w:p w14:paraId="3CB708D4" w14:textId="77777777" w:rsidR="00C979F7" w:rsidRDefault="00C979F7" w:rsidP="00C979F7">
      <w:pPr>
        <w:rPr>
          <w:rFonts w:ascii="Times New Roman" w:hAnsi="Times New Roman" w:cs="Times New Roman"/>
        </w:rPr>
      </w:pPr>
      <w:r>
        <w:rPr>
          <w:rFonts w:ascii="Times New Roman" w:hAnsi="Times New Roman" w:cs="Times New Roman"/>
        </w:rPr>
        <w:t>Telephone Number: ________________________________</w:t>
      </w:r>
    </w:p>
    <w:p w14:paraId="54DA8535" w14:textId="77777777" w:rsidR="00C979F7" w:rsidRDefault="00C979F7" w:rsidP="00C979F7">
      <w:pPr>
        <w:rPr>
          <w:rFonts w:ascii="Times New Roman" w:hAnsi="Times New Roman" w:cs="Times New Roman"/>
        </w:rPr>
      </w:pPr>
    </w:p>
    <w:p w14:paraId="5E351413" w14:textId="77777777" w:rsidR="00C979F7" w:rsidRDefault="00C979F7" w:rsidP="00C979F7">
      <w:pPr>
        <w:rPr>
          <w:rFonts w:ascii="Times New Roman" w:hAnsi="Times New Roman" w:cs="Times New Roman"/>
        </w:rPr>
      </w:pPr>
      <w:r>
        <w:rPr>
          <w:rFonts w:ascii="Times New Roman" w:hAnsi="Times New Roman" w:cs="Times New Roman"/>
        </w:rPr>
        <w:t>Birthing Facility Name: __________________________________________________________</w:t>
      </w:r>
    </w:p>
    <w:p w14:paraId="3550043B" w14:textId="77777777" w:rsidR="00C979F7" w:rsidRDefault="00C979F7" w:rsidP="00C979F7">
      <w:pPr>
        <w:rPr>
          <w:rFonts w:ascii="Times New Roman" w:hAnsi="Times New Roman" w:cs="Times New Roman"/>
        </w:rPr>
      </w:pPr>
      <w:r>
        <w:rPr>
          <w:rFonts w:ascii="Times New Roman" w:hAnsi="Times New Roman" w:cs="Times New Roman"/>
        </w:rPr>
        <w:t>Address: ______________________________________________________________________</w:t>
      </w:r>
    </w:p>
    <w:p w14:paraId="59BF116A" w14:textId="77777777" w:rsidR="00C979F7" w:rsidRDefault="00C979F7" w:rsidP="00C979F7">
      <w:pPr>
        <w:rPr>
          <w:rFonts w:ascii="Times New Roman" w:hAnsi="Times New Roman" w:cs="Times New Roman"/>
        </w:rPr>
      </w:pPr>
      <w:r>
        <w:rPr>
          <w:rFonts w:ascii="Times New Roman" w:hAnsi="Times New Roman" w:cs="Times New Roman"/>
        </w:rPr>
        <w:t>City, Zip: _____________________________________________________________________</w:t>
      </w:r>
    </w:p>
    <w:p w14:paraId="120C0260" w14:textId="77777777" w:rsidR="00C979F7" w:rsidRDefault="00C979F7" w:rsidP="00C979F7"/>
    <w:p w14:paraId="71C3E1CE" w14:textId="77777777" w:rsidR="00C979F7" w:rsidRDefault="00C979F7" w:rsidP="00C979F7"/>
    <w:p w14:paraId="02BAA03D" w14:textId="77777777" w:rsidR="00C979F7" w:rsidRDefault="00C979F7" w:rsidP="00C979F7"/>
    <w:p w14:paraId="4CA1F623" w14:textId="77777777" w:rsidR="00C979F7" w:rsidRDefault="00C979F7" w:rsidP="00C979F7"/>
    <w:p w14:paraId="7C6C7C79" w14:textId="77777777" w:rsidR="00C979F7" w:rsidRDefault="00C979F7" w:rsidP="00C979F7"/>
    <w:p w14:paraId="68F0240B" w14:textId="77777777" w:rsidR="00C979F7" w:rsidRDefault="00C979F7" w:rsidP="00C979F7"/>
    <w:p w14:paraId="7C53B44D" w14:textId="77777777" w:rsidR="00D955E6" w:rsidRDefault="00D955E6" w:rsidP="00C979F7"/>
    <w:p w14:paraId="22F238D4" w14:textId="77777777" w:rsidR="00C979F7" w:rsidRDefault="00C979F7" w:rsidP="00C979F7"/>
    <w:p w14:paraId="21CAEA5C" w14:textId="77777777" w:rsidR="00C979F7" w:rsidRDefault="00C979F7" w:rsidP="00C979F7"/>
    <w:p w14:paraId="008D8499" w14:textId="77777777" w:rsidR="00C979F7" w:rsidRPr="0010417D" w:rsidRDefault="00C979F7" w:rsidP="00C979F7">
      <w:pPr>
        <w:jc w:val="center"/>
        <w:rPr>
          <w:rFonts w:ascii="Times New Roman" w:hAnsi="Times New Roman" w:cs="Times New Roman"/>
          <w:b/>
          <w:bCs/>
        </w:rPr>
      </w:pPr>
      <w:r w:rsidRPr="00D050B4">
        <w:rPr>
          <w:rFonts w:ascii="Times New Roman" w:hAnsi="Times New Roman" w:cs="Times New Roman"/>
          <w:b/>
          <w:bCs/>
          <w:sz w:val="28"/>
          <w:szCs w:val="28"/>
        </w:rPr>
        <w:t>Please continue to next page.</w:t>
      </w:r>
    </w:p>
    <w:p w14:paraId="7C17AEB9" w14:textId="77777777" w:rsidR="00B504B0" w:rsidRDefault="00B504B0"/>
    <w:p w14:paraId="3A0822BB" w14:textId="77777777" w:rsidR="00AA6869" w:rsidRDefault="00AA6869">
      <w:pPr>
        <w:rPr>
          <w:rFonts w:ascii="Times New Roman" w:hAnsi="Times New Roman" w:cs="Times New Roman"/>
          <w:b/>
          <w:bCs/>
          <w:u w:val="single"/>
        </w:rPr>
      </w:pPr>
      <w:r>
        <w:rPr>
          <w:rFonts w:ascii="Times New Roman" w:hAnsi="Times New Roman" w:cs="Times New Roman"/>
          <w:b/>
          <w:bCs/>
          <w:u w:val="single"/>
        </w:rPr>
        <w:lastRenderedPageBreak/>
        <w:t>Validation of completion of Step 7</w:t>
      </w:r>
    </w:p>
    <w:p w14:paraId="11BAFC6E" w14:textId="77777777" w:rsidR="00AA6869" w:rsidRDefault="00AA6869" w:rsidP="00AA6869">
      <w:r>
        <w:rPr>
          <w:rFonts w:ascii="Times New Roman" w:hAnsi="Times New Roman" w:cs="Times New Roman"/>
          <w:b/>
          <w:bCs/>
        </w:rPr>
        <w:t>7.1 What percentage of families and infants remain together during the transition from Labor &amp; Delivery to the patient’s room, unless separation is medically indicated?</w:t>
      </w:r>
      <w:r>
        <w:rPr>
          <w:rFonts w:ascii="Times New Roman" w:hAnsi="Times New Roman" w:cs="Times New Roman"/>
          <w:b/>
          <w:bCs/>
        </w:rPr>
        <w:br/>
      </w:r>
    </w:p>
    <w:p w14:paraId="3B11B111" w14:textId="712B2013" w:rsidR="00AA6869" w:rsidRDefault="00AA6869" w:rsidP="00AA6869">
      <w:pPr>
        <w:pStyle w:val="ListParagraph"/>
        <w:numPr>
          <w:ilvl w:val="0"/>
          <w:numId w:val="3"/>
        </w:numPr>
        <w:rPr>
          <w:rFonts w:ascii="Times New Roman" w:hAnsi="Times New Roman" w:cs="Times New Roman"/>
        </w:rPr>
      </w:pPr>
      <w:r w:rsidRPr="00AA6869">
        <w:rPr>
          <w:rFonts w:ascii="Times New Roman" w:hAnsi="Times New Roman" w:cs="Times New Roman"/>
        </w:rPr>
        <w:t>Provide your facility’s percentage and a brief explanation of how the percentage was determined</w:t>
      </w:r>
      <w:r>
        <w:rPr>
          <w:rFonts w:ascii="Times New Roman" w:hAnsi="Times New Roman" w:cs="Times New Roman"/>
        </w:rPr>
        <w:t>:</w:t>
      </w:r>
    </w:p>
    <w:tbl>
      <w:tblPr>
        <w:tblStyle w:val="TableGrid"/>
        <w:tblW w:w="0" w:type="auto"/>
        <w:tblLook w:val="04A0" w:firstRow="1" w:lastRow="0" w:firstColumn="1" w:lastColumn="0" w:noHBand="0" w:noVBand="1"/>
      </w:tblPr>
      <w:tblGrid>
        <w:gridCol w:w="9350"/>
      </w:tblGrid>
      <w:tr w:rsidR="0012214A" w14:paraId="4DDFAEF6" w14:textId="77777777" w:rsidTr="0012214A">
        <w:trPr>
          <w:trHeight w:val="4130"/>
        </w:trPr>
        <w:tc>
          <w:tcPr>
            <w:tcW w:w="9350" w:type="dxa"/>
          </w:tcPr>
          <w:p w14:paraId="78C8E3FF" w14:textId="77777777" w:rsidR="0012214A" w:rsidRDefault="0012214A" w:rsidP="0012214A">
            <w:pPr>
              <w:rPr>
                <w:rFonts w:ascii="Times New Roman" w:hAnsi="Times New Roman" w:cs="Times New Roman"/>
              </w:rPr>
            </w:pPr>
            <w:bookmarkStart w:id="0" w:name="_Hlk216961644"/>
          </w:p>
        </w:tc>
      </w:tr>
      <w:bookmarkEnd w:id="0"/>
    </w:tbl>
    <w:p w14:paraId="5B037873" w14:textId="77777777" w:rsidR="0012214A" w:rsidRPr="0012214A" w:rsidRDefault="0012214A" w:rsidP="0012214A">
      <w:pPr>
        <w:rPr>
          <w:rFonts w:ascii="Times New Roman" w:hAnsi="Times New Roman" w:cs="Times New Roman"/>
        </w:rPr>
      </w:pPr>
    </w:p>
    <w:p w14:paraId="1EF7D9FA" w14:textId="55F037B3" w:rsidR="00AA6869" w:rsidRDefault="0012214A" w:rsidP="00AA6869">
      <w:pPr>
        <w:pStyle w:val="ListParagraph"/>
        <w:numPr>
          <w:ilvl w:val="0"/>
          <w:numId w:val="3"/>
        </w:numPr>
        <w:rPr>
          <w:rFonts w:ascii="Times New Roman" w:hAnsi="Times New Roman" w:cs="Times New Roman"/>
        </w:rPr>
      </w:pPr>
      <w:r>
        <w:rPr>
          <w:rFonts w:ascii="Times New Roman" w:hAnsi="Times New Roman" w:cs="Times New Roman"/>
        </w:rPr>
        <w:t>What was the percentage based on?</w:t>
      </w:r>
    </w:p>
    <w:p w14:paraId="1B2B6F8E" w14:textId="2DD4D1FA" w:rsidR="0012214A" w:rsidRDefault="0012214A" w:rsidP="0012214A">
      <w:pPr>
        <w:pStyle w:val="ListParagraph"/>
        <w:rPr>
          <w:rFonts w:ascii="Times New Roman" w:hAnsi="Times New Roman" w:cs="Times New Roman"/>
        </w:rPr>
      </w:pPr>
      <w:sdt>
        <w:sdtPr>
          <w:rPr>
            <w:rFonts w:ascii="Times New Roman" w:hAnsi="Times New Roman" w:cs="Times New Roman"/>
          </w:rPr>
          <w:id w:val="169943626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Chart Review</w:t>
      </w:r>
      <w:r>
        <w:rPr>
          <w:rFonts w:ascii="Times New Roman" w:hAnsi="Times New Roman" w:cs="Times New Roman"/>
        </w:rPr>
        <w:tab/>
      </w:r>
      <w:r>
        <w:rPr>
          <w:rFonts w:ascii="Times New Roman" w:hAnsi="Times New Roman" w:cs="Times New Roman"/>
        </w:rPr>
        <w:tab/>
      </w:r>
      <w:sdt>
        <w:sdtPr>
          <w:rPr>
            <w:rFonts w:ascii="Times New Roman" w:hAnsi="Times New Roman" w:cs="Times New Roman"/>
          </w:rPr>
          <w:id w:val="1912731375"/>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Other (please specify below):</w:t>
      </w:r>
    </w:p>
    <w:tbl>
      <w:tblPr>
        <w:tblStyle w:val="TableGrid"/>
        <w:tblW w:w="0" w:type="auto"/>
        <w:tblLook w:val="04A0" w:firstRow="1" w:lastRow="0" w:firstColumn="1" w:lastColumn="0" w:noHBand="0" w:noVBand="1"/>
      </w:tblPr>
      <w:tblGrid>
        <w:gridCol w:w="9350"/>
      </w:tblGrid>
      <w:tr w:rsidR="0012214A" w14:paraId="23CD9C25" w14:textId="77777777" w:rsidTr="0012214A">
        <w:trPr>
          <w:trHeight w:val="3968"/>
        </w:trPr>
        <w:tc>
          <w:tcPr>
            <w:tcW w:w="9350" w:type="dxa"/>
          </w:tcPr>
          <w:p w14:paraId="00A3B7C4" w14:textId="77777777" w:rsidR="0012214A" w:rsidRDefault="0012214A" w:rsidP="00300BE9">
            <w:pPr>
              <w:rPr>
                <w:rFonts w:ascii="Times New Roman" w:hAnsi="Times New Roman" w:cs="Times New Roman"/>
              </w:rPr>
            </w:pPr>
          </w:p>
        </w:tc>
      </w:tr>
    </w:tbl>
    <w:p w14:paraId="5B6108C4" w14:textId="77777777" w:rsidR="0012214A" w:rsidRPr="0012214A" w:rsidRDefault="0012214A" w:rsidP="0012214A">
      <w:pPr>
        <w:rPr>
          <w:rFonts w:ascii="Times New Roman" w:hAnsi="Times New Roman" w:cs="Times New Roman"/>
        </w:rPr>
      </w:pPr>
    </w:p>
    <w:p w14:paraId="39F942EE" w14:textId="5EE36E2A" w:rsidR="0012214A" w:rsidRDefault="0012214A" w:rsidP="00AA6869">
      <w:pPr>
        <w:pStyle w:val="ListParagraph"/>
        <w:numPr>
          <w:ilvl w:val="0"/>
          <w:numId w:val="3"/>
        </w:numPr>
        <w:rPr>
          <w:rFonts w:ascii="Times New Roman" w:hAnsi="Times New Roman" w:cs="Times New Roman"/>
        </w:rPr>
      </w:pPr>
      <w:r>
        <w:rPr>
          <w:rFonts w:ascii="Times New Roman" w:hAnsi="Times New Roman" w:cs="Times New Roman"/>
        </w:rPr>
        <w:lastRenderedPageBreak/>
        <w:t>In the box below, describe how separations are documented in patient charts (such as: procedure, length of separation, etc.):</w:t>
      </w:r>
    </w:p>
    <w:tbl>
      <w:tblPr>
        <w:tblStyle w:val="TableGrid"/>
        <w:tblW w:w="0" w:type="auto"/>
        <w:tblLook w:val="04A0" w:firstRow="1" w:lastRow="0" w:firstColumn="1" w:lastColumn="0" w:noHBand="0" w:noVBand="1"/>
      </w:tblPr>
      <w:tblGrid>
        <w:gridCol w:w="9350"/>
      </w:tblGrid>
      <w:tr w:rsidR="0012214A" w14:paraId="64990F0E" w14:textId="77777777" w:rsidTr="0012214A">
        <w:trPr>
          <w:trHeight w:val="6470"/>
        </w:trPr>
        <w:tc>
          <w:tcPr>
            <w:tcW w:w="9350" w:type="dxa"/>
          </w:tcPr>
          <w:p w14:paraId="792D9424" w14:textId="77777777" w:rsidR="0012214A" w:rsidRDefault="0012214A" w:rsidP="00300BE9">
            <w:pPr>
              <w:rPr>
                <w:rFonts w:ascii="Times New Roman" w:hAnsi="Times New Roman" w:cs="Times New Roman"/>
              </w:rPr>
            </w:pPr>
          </w:p>
        </w:tc>
      </w:tr>
    </w:tbl>
    <w:p w14:paraId="781E9871" w14:textId="77777777" w:rsidR="0012214A" w:rsidRPr="0012214A" w:rsidRDefault="0012214A" w:rsidP="0012214A">
      <w:pPr>
        <w:rPr>
          <w:rFonts w:ascii="Times New Roman" w:hAnsi="Times New Roman" w:cs="Times New Roman"/>
        </w:rPr>
      </w:pPr>
    </w:p>
    <w:p w14:paraId="2B19B7D2" w14:textId="77777777" w:rsidR="0012214A" w:rsidRDefault="0012214A" w:rsidP="00AA6869">
      <w:pPr>
        <w:rPr>
          <w:rFonts w:ascii="Times New Roman" w:hAnsi="Times New Roman" w:cs="Times New Roman"/>
          <w:b/>
          <w:bCs/>
        </w:rPr>
      </w:pPr>
      <w:r>
        <w:rPr>
          <w:rFonts w:ascii="Times New Roman" w:hAnsi="Times New Roman" w:cs="Times New Roman"/>
          <w:b/>
          <w:bCs/>
        </w:rPr>
        <w:t>7.2 What percentage of families remain together (rooming-in) 24 hours a day, unless separation is medically indicated?</w:t>
      </w:r>
    </w:p>
    <w:p w14:paraId="3EBF4794" w14:textId="413C3369" w:rsidR="0012214A" w:rsidRDefault="0012214A" w:rsidP="0012214A">
      <w:pPr>
        <w:pStyle w:val="ListParagraph"/>
        <w:numPr>
          <w:ilvl w:val="0"/>
          <w:numId w:val="4"/>
        </w:numPr>
        <w:rPr>
          <w:rFonts w:ascii="Times New Roman" w:hAnsi="Times New Roman" w:cs="Times New Roman"/>
        </w:rPr>
      </w:pPr>
      <w:r w:rsidRPr="0012214A">
        <w:rPr>
          <w:rFonts w:ascii="Times New Roman" w:hAnsi="Times New Roman" w:cs="Times New Roman"/>
        </w:rPr>
        <w:t xml:space="preserve">Provide your facility’s percentage and a brief explanation of how the percentage was determined: </w:t>
      </w:r>
    </w:p>
    <w:tbl>
      <w:tblPr>
        <w:tblStyle w:val="TableGrid"/>
        <w:tblW w:w="0" w:type="auto"/>
        <w:tblLook w:val="04A0" w:firstRow="1" w:lastRow="0" w:firstColumn="1" w:lastColumn="0" w:noHBand="0" w:noVBand="1"/>
      </w:tblPr>
      <w:tblGrid>
        <w:gridCol w:w="9350"/>
      </w:tblGrid>
      <w:tr w:rsidR="0012214A" w14:paraId="233605CF" w14:textId="77777777" w:rsidTr="0012214A">
        <w:trPr>
          <w:trHeight w:val="2942"/>
        </w:trPr>
        <w:tc>
          <w:tcPr>
            <w:tcW w:w="9350" w:type="dxa"/>
          </w:tcPr>
          <w:p w14:paraId="68AF2BF3" w14:textId="77777777" w:rsidR="0012214A" w:rsidRDefault="0012214A" w:rsidP="00300BE9">
            <w:pPr>
              <w:rPr>
                <w:rFonts w:ascii="Times New Roman" w:hAnsi="Times New Roman" w:cs="Times New Roman"/>
              </w:rPr>
            </w:pPr>
          </w:p>
        </w:tc>
      </w:tr>
    </w:tbl>
    <w:p w14:paraId="0D383B00" w14:textId="29FEECF4" w:rsidR="0012214A" w:rsidRDefault="0012214A" w:rsidP="0012214A">
      <w:pPr>
        <w:pStyle w:val="ListParagraph"/>
        <w:numPr>
          <w:ilvl w:val="0"/>
          <w:numId w:val="4"/>
        </w:numPr>
        <w:rPr>
          <w:rFonts w:ascii="Times New Roman" w:hAnsi="Times New Roman" w:cs="Times New Roman"/>
        </w:rPr>
      </w:pPr>
      <w:r>
        <w:rPr>
          <w:rFonts w:ascii="Times New Roman" w:hAnsi="Times New Roman" w:cs="Times New Roman"/>
        </w:rPr>
        <w:lastRenderedPageBreak/>
        <w:t>What was the percentage based on?</w:t>
      </w:r>
    </w:p>
    <w:p w14:paraId="1291159A" w14:textId="156992BC" w:rsidR="0012214A" w:rsidRDefault="0012214A" w:rsidP="0012214A">
      <w:pPr>
        <w:pStyle w:val="ListParagraph"/>
        <w:rPr>
          <w:rFonts w:ascii="Times New Roman" w:hAnsi="Times New Roman" w:cs="Times New Roman"/>
        </w:rPr>
      </w:pPr>
      <w:sdt>
        <w:sdtPr>
          <w:rPr>
            <w:rFonts w:ascii="Times New Roman" w:hAnsi="Times New Roman" w:cs="Times New Roman"/>
          </w:rPr>
          <w:id w:val="-1425417125"/>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Chart Review</w:t>
      </w:r>
      <w:r>
        <w:rPr>
          <w:rFonts w:ascii="Times New Roman" w:hAnsi="Times New Roman" w:cs="Times New Roman"/>
        </w:rPr>
        <w:tab/>
      </w:r>
      <w:r>
        <w:rPr>
          <w:rFonts w:ascii="Times New Roman" w:hAnsi="Times New Roman" w:cs="Times New Roman"/>
        </w:rPr>
        <w:tab/>
      </w:r>
      <w:sdt>
        <w:sdtPr>
          <w:rPr>
            <w:rFonts w:ascii="Times New Roman" w:hAnsi="Times New Roman" w:cs="Times New Roman"/>
          </w:rPr>
          <w:id w:val="-137176338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Other (please specify below):</w:t>
      </w:r>
    </w:p>
    <w:tbl>
      <w:tblPr>
        <w:tblStyle w:val="TableGrid"/>
        <w:tblW w:w="0" w:type="auto"/>
        <w:tblLook w:val="04A0" w:firstRow="1" w:lastRow="0" w:firstColumn="1" w:lastColumn="0" w:noHBand="0" w:noVBand="1"/>
      </w:tblPr>
      <w:tblGrid>
        <w:gridCol w:w="9350"/>
      </w:tblGrid>
      <w:tr w:rsidR="0012214A" w14:paraId="59AAA902" w14:textId="77777777" w:rsidTr="0012214A">
        <w:trPr>
          <w:trHeight w:val="3095"/>
        </w:trPr>
        <w:tc>
          <w:tcPr>
            <w:tcW w:w="9350" w:type="dxa"/>
          </w:tcPr>
          <w:p w14:paraId="699A25D7" w14:textId="77777777" w:rsidR="0012214A" w:rsidRDefault="0012214A" w:rsidP="00300BE9">
            <w:pPr>
              <w:rPr>
                <w:rFonts w:ascii="Times New Roman" w:hAnsi="Times New Roman" w:cs="Times New Roman"/>
              </w:rPr>
            </w:pPr>
          </w:p>
        </w:tc>
      </w:tr>
    </w:tbl>
    <w:p w14:paraId="27D6307D" w14:textId="77777777" w:rsidR="0012214A" w:rsidRPr="0012214A" w:rsidRDefault="0012214A" w:rsidP="0012214A">
      <w:pPr>
        <w:rPr>
          <w:rFonts w:ascii="Times New Roman" w:hAnsi="Times New Roman" w:cs="Times New Roman"/>
        </w:rPr>
      </w:pPr>
    </w:p>
    <w:p w14:paraId="1EA35A88" w14:textId="02F63DF7" w:rsidR="0012214A" w:rsidRDefault="0012214A" w:rsidP="0012214A">
      <w:pPr>
        <w:rPr>
          <w:rFonts w:ascii="Times New Roman" w:hAnsi="Times New Roman" w:cs="Times New Roman"/>
          <w:b/>
          <w:bCs/>
        </w:rPr>
      </w:pPr>
      <w:r>
        <w:rPr>
          <w:rFonts w:ascii="Times New Roman" w:hAnsi="Times New Roman" w:cs="Times New Roman"/>
          <w:b/>
          <w:bCs/>
        </w:rPr>
        <w:t>7.</w:t>
      </w:r>
      <w:r w:rsidR="00785027">
        <w:rPr>
          <w:rFonts w:ascii="Times New Roman" w:hAnsi="Times New Roman" w:cs="Times New Roman"/>
          <w:b/>
          <w:bCs/>
        </w:rPr>
        <w:t>3</w:t>
      </w:r>
      <w:r>
        <w:rPr>
          <w:rFonts w:ascii="Times New Roman" w:hAnsi="Times New Roman" w:cs="Times New Roman"/>
          <w:b/>
          <w:bCs/>
        </w:rPr>
        <w:t xml:space="preserve"> In the box below, describe how the facility has adapted their routine care to allow infants to receive routine care at the mother’s bedside.</w:t>
      </w:r>
    </w:p>
    <w:tbl>
      <w:tblPr>
        <w:tblStyle w:val="TableGrid"/>
        <w:tblW w:w="0" w:type="auto"/>
        <w:tblLook w:val="04A0" w:firstRow="1" w:lastRow="0" w:firstColumn="1" w:lastColumn="0" w:noHBand="0" w:noVBand="1"/>
      </w:tblPr>
      <w:tblGrid>
        <w:gridCol w:w="9350"/>
      </w:tblGrid>
      <w:tr w:rsidR="0012214A" w14:paraId="2EC1880C" w14:textId="77777777" w:rsidTr="0012044F">
        <w:trPr>
          <w:trHeight w:val="7163"/>
        </w:trPr>
        <w:tc>
          <w:tcPr>
            <w:tcW w:w="9350" w:type="dxa"/>
          </w:tcPr>
          <w:p w14:paraId="7BD4D377" w14:textId="77777777" w:rsidR="0012214A" w:rsidRDefault="0012214A" w:rsidP="00300BE9">
            <w:pPr>
              <w:rPr>
                <w:rFonts w:ascii="Times New Roman" w:hAnsi="Times New Roman" w:cs="Times New Roman"/>
              </w:rPr>
            </w:pPr>
          </w:p>
        </w:tc>
      </w:tr>
    </w:tbl>
    <w:p w14:paraId="3F9A2D0A" w14:textId="002E4CE0" w:rsidR="00785027" w:rsidRDefault="0012044F" w:rsidP="0012044F">
      <w:pPr>
        <w:rPr>
          <w:rFonts w:ascii="Times New Roman" w:hAnsi="Times New Roman" w:cs="Times New Roman"/>
          <w:b/>
          <w:bCs/>
        </w:rPr>
      </w:pPr>
      <w:r w:rsidRPr="0012044F">
        <w:rPr>
          <w:rFonts w:ascii="Times New Roman" w:hAnsi="Times New Roman" w:cs="Times New Roman"/>
          <w:b/>
          <w:bCs/>
        </w:rPr>
        <w:lastRenderedPageBreak/>
        <w:t xml:space="preserve">7.4 </w:t>
      </w:r>
      <w:r>
        <w:rPr>
          <w:rFonts w:ascii="Times New Roman" w:hAnsi="Times New Roman" w:cs="Times New Roman"/>
          <w:b/>
          <w:bCs/>
        </w:rPr>
        <w:t>What percentage of infants and families experiencing separation for more than a one hour-period has clear documentation on EMR of safety indication or counseling and informed choice of the mother?</w:t>
      </w:r>
    </w:p>
    <w:p w14:paraId="61950554" w14:textId="77777777" w:rsidR="0012044F" w:rsidRDefault="0012044F" w:rsidP="0012044F">
      <w:pPr>
        <w:pStyle w:val="ListParagraph"/>
        <w:numPr>
          <w:ilvl w:val="0"/>
          <w:numId w:val="5"/>
        </w:numPr>
        <w:rPr>
          <w:rFonts w:ascii="Times New Roman" w:hAnsi="Times New Roman" w:cs="Times New Roman"/>
        </w:rPr>
      </w:pPr>
      <w:r w:rsidRPr="0012214A">
        <w:rPr>
          <w:rFonts w:ascii="Times New Roman" w:hAnsi="Times New Roman" w:cs="Times New Roman"/>
        </w:rPr>
        <w:t xml:space="preserve">Provide your facility’s percentage and a brief explanation of how the percentage was determined: </w:t>
      </w:r>
    </w:p>
    <w:tbl>
      <w:tblPr>
        <w:tblStyle w:val="TableGrid"/>
        <w:tblW w:w="0" w:type="auto"/>
        <w:tblLook w:val="04A0" w:firstRow="1" w:lastRow="0" w:firstColumn="1" w:lastColumn="0" w:noHBand="0" w:noVBand="1"/>
      </w:tblPr>
      <w:tblGrid>
        <w:gridCol w:w="9350"/>
      </w:tblGrid>
      <w:tr w:rsidR="0012044F" w14:paraId="64FE423E" w14:textId="77777777" w:rsidTr="0012044F">
        <w:trPr>
          <w:trHeight w:val="3365"/>
        </w:trPr>
        <w:tc>
          <w:tcPr>
            <w:tcW w:w="9350" w:type="dxa"/>
          </w:tcPr>
          <w:p w14:paraId="5D717765" w14:textId="77777777" w:rsidR="0012044F" w:rsidRDefault="0012044F" w:rsidP="00300BE9">
            <w:pPr>
              <w:rPr>
                <w:rFonts w:ascii="Times New Roman" w:hAnsi="Times New Roman" w:cs="Times New Roman"/>
              </w:rPr>
            </w:pPr>
          </w:p>
        </w:tc>
      </w:tr>
    </w:tbl>
    <w:p w14:paraId="58896394" w14:textId="77777777" w:rsidR="0012044F" w:rsidRPr="0012044F" w:rsidRDefault="0012044F" w:rsidP="0012044F">
      <w:pPr>
        <w:rPr>
          <w:rFonts w:ascii="Times New Roman" w:hAnsi="Times New Roman" w:cs="Times New Roman"/>
        </w:rPr>
      </w:pPr>
    </w:p>
    <w:p w14:paraId="3239D39D" w14:textId="77777777" w:rsidR="0012044F" w:rsidRDefault="0012044F" w:rsidP="0012044F">
      <w:pPr>
        <w:pStyle w:val="ListParagraph"/>
        <w:numPr>
          <w:ilvl w:val="0"/>
          <w:numId w:val="5"/>
        </w:numPr>
        <w:rPr>
          <w:rFonts w:ascii="Times New Roman" w:hAnsi="Times New Roman" w:cs="Times New Roman"/>
        </w:rPr>
      </w:pPr>
      <w:r>
        <w:rPr>
          <w:rFonts w:ascii="Times New Roman" w:hAnsi="Times New Roman" w:cs="Times New Roman"/>
        </w:rPr>
        <w:t>What was the percentage based on?</w:t>
      </w:r>
    </w:p>
    <w:p w14:paraId="25BB7277" w14:textId="1BE75433" w:rsidR="0012044F" w:rsidRDefault="0012044F" w:rsidP="0012044F">
      <w:pPr>
        <w:pStyle w:val="ListParagraph"/>
        <w:rPr>
          <w:rFonts w:ascii="Times New Roman" w:hAnsi="Times New Roman" w:cs="Times New Roman"/>
        </w:rPr>
      </w:pPr>
      <w:sdt>
        <w:sdtPr>
          <w:rPr>
            <w:rFonts w:ascii="Times New Roman" w:hAnsi="Times New Roman" w:cs="Times New Roman"/>
          </w:rPr>
          <w:id w:val="1999312069"/>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Chart Review</w:t>
      </w:r>
      <w:r>
        <w:rPr>
          <w:rFonts w:ascii="Times New Roman" w:hAnsi="Times New Roman" w:cs="Times New Roman"/>
        </w:rPr>
        <w:tab/>
      </w:r>
      <w:r>
        <w:rPr>
          <w:rFonts w:ascii="Times New Roman" w:hAnsi="Times New Roman" w:cs="Times New Roman"/>
        </w:rPr>
        <w:tab/>
      </w:r>
      <w:sdt>
        <w:sdtPr>
          <w:rPr>
            <w:rFonts w:ascii="Times New Roman" w:hAnsi="Times New Roman" w:cs="Times New Roman"/>
          </w:rPr>
          <w:id w:val="201215433"/>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Other (please specify below):</w:t>
      </w:r>
    </w:p>
    <w:tbl>
      <w:tblPr>
        <w:tblStyle w:val="TableGrid"/>
        <w:tblW w:w="0" w:type="auto"/>
        <w:tblLook w:val="04A0" w:firstRow="1" w:lastRow="0" w:firstColumn="1" w:lastColumn="0" w:noHBand="0" w:noVBand="1"/>
      </w:tblPr>
      <w:tblGrid>
        <w:gridCol w:w="9350"/>
      </w:tblGrid>
      <w:tr w:rsidR="0012044F" w14:paraId="003AB506" w14:textId="77777777" w:rsidTr="0012044F">
        <w:trPr>
          <w:trHeight w:val="4571"/>
        </w:trPr>
        <w:tc>
          <w:tcPr>
            <w:tcW w:w="9350" w:type="dxa"/>
          </w:tcPr>
          <w:p w14:paraId="09403B97" w14:textId="77777777" w:rsidR="0012044F" w:rsidRDefault="0012044F" w:rsidP="00300BE9">
            <w:pPr>
              <w:rPr>
                <w:rFonts w:ascii="Times New Roman" w:hAnsi="Times New Roman" w:cs="Times New Roman"/>
              </w:rPr>
            </w:pPr>
          </w:p>
        </w:tc>
      </w:tr>
    </w:tbl>
    <w:p w14:paraId="3D8BCE1A" w14:textId="77777777" w:rsidR="0012044F" w:rsidRDefault="0012044F" w:rsidP="0012044F">
      <w:pPr>
        <w:pStyle w:val="ListParagraph"/>
        <w:rPr>
          <w:rFonts w:ascii="Times New Roman" w:hAnsi="Times New Roman" w:cs="Times New Roman"/>
        </w:rPr>
      </w:pPr>
    </w:p>
    <w:p w14:paraId="7B7530DE" w14:textId="77777777" w:rsidR="0012044F" w:rsidRDefault="0012044F" w:rsidP="0012044F">
      <w:pPr>
        <w:pStyle w:val="ListParagraph"/>
        <w:rPr>
          <w:rFonts w:ascii="Times New Roman" w:hAnsi="Times New Roman" w:cs="Times New Roman"/>
        </w:rPr>
      </w:pPr>
    </w:p>
    <w:p w14:paraId="1AF4730D" w14:textId="77777777" w:rsidR="0012044F" w:rsidRDefault="0012044F" w:rsidP="0012044F">
      <w:pPr>
        <w:pStyle w:val="ListParagraph"/>
        <w:rPr>
          <w:rFonts w:ascii="Times New Roman" w:hAnsi="Times New Roman" w:cs="Times New Roman"/>
        </w:rPr>
      </w:pPr>
    </w:p>
    <w:p w14:paraId="0D13A15D" w14:textId="77777777" w:rsidR="0012044F" w:rsidRDefault="0012044F" w:rsidP="0012044F">
      <w:pPr>
        <w:pStyle w:val="ListParagraph"/>
        <w:rPr>
          <w:rFonts w:ascii="Times New Roman" w:hAnsi="Times New Roman" w:cs="Times New Roman"/>
        </w:rPr>
      </w:pPr>
    </w:p>
    <w:p w14:paraId="19D763C3" w14:textId="3DF6010F" w:rsidR="0012044F" w:rsidRPr="0012044F" w:rsidRDefault="0012044F" w:rsidP="0012044F">
      <w:pPr>
        <w:pStyle w:val="ListParagraph"/>
        <w:numPr>
          <w:ilvl w:val="0"/>
          <w:numId w:val="5"/>
        </w:numPr>
        <w:rPr>
          <w:rFonts w:ascii="Times New Roman" w:hAnsi="Times New Roman" w:cs="Times New Roman"/>
        </w:rPr>
      </w:pPr>
      <w:r>
        <w:rPr>
          <w:rFonts w:ascii="Times New Roman" w:hAnsi="Times New Roman" w:cs="Times New Roman"/>
        </w:rPr>
        <w:lastRenderedPageBreak/>
        <w:t>In the box below, describe strategies to track percentage of mothers making informed choice for separation.</w:t>
      </w:r>
    </w:p>
    <w:tbl>
      <w:tblPr>
        <w:tblStyle w:val="TableGrid"/>
        <w:tblW w:w="0" w:type="auto"/>
        <w:tblLook w:val="04A0" w:firstRow="1" w:lastRow="0" w:firstColumn="1" w:lastColumn="0" w:noHBand="0" w:noVBand="1"/>
      </w:tblPr>
      <w:tblGrid>
        <w:gridCol w:w="9350"/>
      </w:tblGrid>
      <w:tr w:rsidR="0012044F" w14:paraId="2ED7E175" w14:textId="77777777" w:rsidTr="0012044F">
        <w:trPr>
          <w:trHeight w:val="8441"/>
        </w:trPr>
        <w:tc>
          <w:tcPr>
            <w:tcW w:w="9350" w:type="dxa"/>
          </w:tcPr>
          <w:p w14:paraId="219366B5" w14:textId="77777777" w:rsidR="0012044F" w:rsidRDefault="0012044F" w:rsidP="00300BE9">
            <w:pPr>
              <w:rPr>
                <w:rFonts w:ascii="Times New Roman" w:hAnsi="Times New Roman" w:cs="Times New Roman"/>
              </w:rPr>
            </w:pPr>
          </w:p>
        </w:tc>
      </w:tr>
    </w:tbl>
    <w:p w14:paraId="7008EE30" w14:textId="77777777" w:rsidR="0012044F" w:rsidRDefault="0012044F" w:rsidP="0012044F">
      <w:pPr>
        <w:rPr>
          <w:rFonts w:ascii="Times New Roman" w:hAnsi="Times New Roman" w:cs="Times New Roman"/>
        </w:rPr>
      </w:pPr>
    </w:p>
    <w:p w14:paraId="40047794" w14:textId="7FE56C5B" w:rsidR="00785027" w:rsidRDefault="00785027" w:rsidP="0012044F">
      <w:pPr>
        <w:rPr>
          <w:rFonts w:ascii="Times New Roman" w:hAnsi="Times New Roman" w:cs="Times New Roman"/>
          <w:b/>
          <w:bCs/>
          <w:sz w:val="28"/>
          <w:szCs w:val="28"/>
        </w:rPr>
      </w:pPr>
    </w:p>
    <w:p w14:paraId="14D2F36D" w14:textId="0B470E83" w:rsidR="00485223" w:rsidRDefault="00485223" w:rsidP="0012214A">
      <w:pPr>
        <w:jc w:val="center"/>
        <w:rPr>
          <w:rFonts w:ascii="Times New Roman" w:hAnsi="Times New Roman" w:cs="Times New Roman"/>
          <w:b/>
          <w:bCs/>
          <w:sz w:val="28"/>
          <w:szCs w:val="28"/>
        </w:rPr>
      </w:pPr>
      <w:r>
        <w:rPr>
          <w:rFonts w:ascii="Times New Roman" w:hAnsi="Times New Roman" w:cs="Times New Roman"/>
          <w:b/>
          <w:bCs/>
          <w:sz w:val="28"/>
          <w:szCs w:val="28"/>
        </w:rPr>
        <w:t>Thank you for completing this application.</w:t>
      </w:r>
    </w:p>
    <w:p w14:paraId="7BD16068" w14:textId="77777777" w:rsidR="00485223" w:rsidRDefault="00485223" w:rsidP="00485223">
      <w:pPr>
        <w:jc w:val="center"/>
      </w:pPr>
      <w:r w:rsidRPr="00D050B4">
        <w:rPr>
          <w:rFonts w:ascii="Times New Roman" w:hAnsi="Times New Roman" w:cs="Times New Roman"/>
          <w:b/>
          <w:bCs/>
          <w:sz w:val="28"/>
          <w:szCs w:val="28"/>
        </w:rPr>
        <w:t>Any additional questions, concerns, or application submissions please email Shaley Christensen at breastfeeding@paaap.org</w:t>
      </w:r>
      <w:r>
        <w:rPr>
          <w:rFonts w:ascii="Times New Roman" w:hAnsi="Times New Roman" w:cs="Times New Roman"/>
          <w:b/>
          <w:bCs/>
          <w:sz w:val="28"/>
          <w:szCs w:val="28"/>
        </w:rPr>
        <w:t>.</w:t>
      </w:r>
    </w:p>
    <w:sectPr w:rsidR="0048522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073F7" w14:textId="77777777" w:rsidR="00975CB5" w:rsidRDefault="00975CB5" w:rsidP="00B77273">
      <w:pPr>
        <w:spacing w:after="0" w:line="240" w:lineRule="auto"/>
      </w:pPr>
      <w:r>
        <w:separator/>
      </w:r>
    </w:p>
  </w:endnote>
  <w:endnote w:type="continuationSeparator" w:id="0">
    <w:p w14:paraId="4E8483EC" w14:textId="77777777" w:rsidR="00975CB5" w:rsidRDefault="00975CB5" w:rsidP="00B77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6258F" w14:textId="77777777" w:rsidR="00CE40B2" w:rsidRDefault="00CE40B2">
    <w:pPr>
      <w:pStyle w:val="Footer"/>
      <w:rPr>
        <w:rFonts w:ascii="Times New Roman" w:hAnsi="Times New Roman" w:cs="Times New Roman"/>
        <w:sz w:val="20"/>
        <w:szCs w:val="20"/>
      </w:rPr>
    </w:pPr>
  </w:p>
  <w:p w14:paraId="738DC8D6" w14:textId="6E6122EF" w:rsidR="00B77273" w:rsidRPr="00CE40B2" w:rsidRDefault="00B77273">
    <w:pPr>
      <w:pStyle w:val="Footer"/>
      <w:rPr>
        <w:rFonts w:ascii="Times New Roman" w:hAnsi="Times New Roman" w:cs="Times New Roman"/>
        <w:sz w:val="20"/>
        <w:szCs w:val="20"/>
      </w:rPr>
    </w:pPr>
    <w:r w:rsidRPr="00CE40B2">
      <w:rPr>
        <w:rFonts w:ascii="Times New Roman" w:hAnsi="Times New Roman" w:cs="Times New Roman"/>
        <w:noProof/>
        <w:sz w:val="20"/>
        <w:szCs w:val="20"/>
      </w:rPr>
      <w:drawing>
        <wp:anchor distT="0" distB="0" distL="114300" distR="114300" simplePos="0" relativeHeight="251661312" behindDoc="1" locked="0" layoutInCell="1" allowOverlap="1" wp14:anchorId="75FFDF50" wp14:editId="5B25CE8E">
          <wp:simplePos x="0" y="0"/>
          <wp:positionH relativeFrom="column">
            <wp:posOffset>5016500</wp:posOffset>
          </wp:positionH>
          <wp:positionV relativeFrom="paragraph">
            <wp:posOffset>5080</wp:posOffset>
          </wp:positionV>
          <wp:extent cx="1707515" cy="612140"/>
          <wp:effectExtent l="0" t="0" r="6985" b="0"/>
          <wp:wrapTight wrapText="bothSides">
            <wp:wrapPolygon edited="0">
              <wp:start x="0" y="0"/>
              <wp:lineTo x="0" y="10083"/>
              <wp:lineTo x="10844" y="10755"/>
              <wp:lineTo x="0" y="13444"/>
              <wp:lineTo x="0" y="20838"/>
              <wp:lineTo x="21447" y="20838"/>
              <wp:lineTo x="21447" y="11427"/>
              <wp:lineTo x="10844" y="10755"/>
              <wp:lineTo x="21447" y="8066"/>
              <wp:lineTo x="21447" y="672"/>
              <wp:lineTo x="18074" y="0"/>
              <wp:lineTo x="0" y="0"/>
            </wp:wrapPolygon>
          </wp:wrapTight>
          <wp:docPr id="77634339"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34339" name="Picture 2"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7515" cy="612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40B2">
      <w:rPr>
        <w:rFonts w:ascii="Times New Roman" w:hAnsi="Times New Roman" w:cs="Times New Roman"/>
        <w:sz w:val="20"/>
        <w:szCs w:val="20"/>
      </w:rPr>
      <w:t>The Ten Steps to a Breastfeeding Friendly Facility Designation Application</w:t>
    </w:r>
  </w:p>
  <w:p w14:paraId="638C54B5" w14:textId="77B6CA41" w:rsidR="00B77273" w:rsidRPr="00CE40B2" w:rsidRDefault="00B77273">
    <w:pPr>
      <w:pStyle w:val="Footer"/>
      <w:rPr>
        <w:rFonts w:ascii="Times New Roman" w:hAnsi="Times New Roman" w:cs="Times New Roman"/>
        <w:sz w:val="20"/>
        <w:szCs w:val="20"/>
      </w:rPr>
    </w:pPr>
    <w:r w:rsidRPr="00CE40B2">
      <w:rPr>
        <w:rFonts w:ascii="Times New Roman" w:hAnsi="Times New Roman" w:cs="Times New Roman"/>
        <w:sz w:val="20"/>
        <w:szCs w:val="20"/>
      </w:rPr>
      <w:t xml:space="preserve">Step </w:t>
    </w:r>
    <w:r w:rsidR="00B504B0">
      <w:rPr>
        <w:rFonts w:ascii="Times New Roman" w:hAnsi="Times New Roman" w:cs="Times New Roman"/>
        <w:sz w:val="20"/>
        <w:szCs w:val="20"/>
      </w:rPr>
      <w:t>7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F9702" w14:textId="77777777" w:rsidR="00975CB5" w:rsidRDefault="00975CB5" w:rsidP="00B77273">
      <w:pPr>
        <w:spacing w:after="0" w:line="240" w:lineRule="auto"/>
      </w:pPr>
      <w:r>
        <w:separator/>
      </w:r>
    </w:p>
  </w:footnote>
  <w:footnote w:type="continuationSeparator" w:id="0">
    <w:p w14:paraId="4531B9B3" w14:textId="77777777" w:rsidR="00975CB5" w:rsidRDefault="00975CB5" w:rsidP="00B77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D2B6" w14:textId="53ADEE4F" w:rsidR="00B77273" w:rsidRPr="00CE40B2" w:rsidRDefault="00B77273" w:rsidP="00B77273">
    <w:pPr>
      <w:pStyle w:val="Header"/>
      <w:pBdr>
        <w:bottom w:val="single" w:sz="6" w:space="1" w:color="auto"/>
      </w:pBdr>
      <w:jc w:val="center"/>
      <w:rPr>
        <w:rFonts w:ascii="Times New Roman" w:hAnsi="Times New Roman" w:cs="Times New Roman"/>
        <w:b/>
        <w:bCs/>
        <w:sz w:val="32"/>
        <w:szCs w:val="32"/>
      </w:rPr>
    </w:pPr>
    <w:r w:rsidRPr="00CE40B2">
      <w:rPr>
        <w:rFonts w:ascii="Times New Roman" w:hAnsi="Times New Roman" w:cs="Times New Roman"/>
        <w:noProof/>
      </w:rPr>
      <w:drawing>
        <wp:anchor distT="0" distB="0" distL="114300" distR="114300" simplePos="0" relativeHeight="251659264" behindDoc="0" locked="0" layoutInCell="1" allowOverlap="1" wp14:anchorId="61FBE92B" wp14:editId="6BA0D692">
          <wp:simplePos x="0" y="0"/>
          <wp:positionH relativeFrom="margin">
            <wp:posOffset>-581025</wp:posOffset>
          </wp:positionH>
          <wp:positionV relativeFrom="paragraph">
            <wp:posOffset>-333375</wp:posOffset>
          </wp:positionV>
          <wp:extent cx="876300" cy="876300"/>
          <wp:effectExtent l="0" t="0" r="0" b="0"/>
          <wp:wrapNone/>
          <wp:docPr id="1809607437"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607437" name="Picture 1"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40B2">
      <w:rPr>
        <w:rFonts w:ascii="Times New Roman" w:hAnsi="Times New Roman" w:cs="Times New Roman"/>
        <w:b/>
        <w:bCs/>
        <w:sz w:val="32"/>
        <w:szCs w:val="32"/>
      </w:rPr>
      <w:t>The Ten Steps to a Breastfeeding Friendly Facility Initiative</w:t>
    </w:r>
  </w:p>
  <w:p w14:paraId="08512C97" w14:textId="53349DEB" w:rsidR="00B77273" w:rsidRDefault="00B77273" w:rsidP="00B77273">
    <w:pPr>
      <w:pStyle w:val="Header"/>
      <w:pBdr>
        <w:bottom w:val="single" w:sz="6" w:space="1" w:color="auto"/>
      </w:pBdr>
      <w:jc w:val="center"/>
      <w:rPr>
        <w:b/>
        <w:bCs/>
        <w:sz w:val="32"/>
        <w:szCs w:val="32"/>
      </w:rPr>
    </w:pPr>
  </w:p>
  <w:p w14:paraId="4F0EBCF2" w14:textId="6AB1531F" w:rsidR="00B77273" w:rsidRPr="00B77273" w:rsidRDefault="00B77273" w:rsidP="00B77273">
    <w:pPr>
      <w:pStyle w:val="Header"/>
      <w:jc w:val="center"/>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4B68"/>
    <w:multiLevelType w:val="hybridMultilevel"/>
    <w:tmpl w:val="6AB2A5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707F6C"/>
    <w:multiLevelType w:val="hybridMultilevel"/>
    <w:tmpl w:val="6AB2A5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7C136BD"/>
    <w:multiLevelType w:val="hybridMultilevel"/>
    <w:tmpl w:val="5B066DF8"/>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6B237308"/>
    <w:multiLevelType w:val="hybridMultilevel"/>
    <w:tmpl w:val="6AB2A5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64F095F"/>
    <w:multiLevelType w:val="hybridMultilevel"/>
    <w:tmpl w:val="5078A5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2752649">
    <w:abstractNumId w:val="4"/>
  </w:num>
  <w:num w:numId="2" w16cid:durableId="1873029498">
    <w:abstractNumId w:val="2"/>
  </w:num>
  <w:num w:numId="3" w16cid:durableId="1186596523">
    <w:abstractNumId w:val="0"/>
  </w:num>
  <w:num w:numId="4" w16cid:durableId="1318654312">
    <w:abstractNumId w:val="3"/>
  </w:num>
  <w:num w:numId="5" w16cid:durableId="668870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273"/>
    <w:rsid w:val="0011513D"/>
    <w:rsid w:val="0012044F"/>
    <w:rsid w:val="0012214A"/>
    <w:rsid w:val="001B0368"/>
    <w:rsid w:val="00375F46"/>
    <w:rsid w:val="0039453F"/>
    <w:rsid w:val="004849CF"/>
    <w:rsid w:val="00485223"/>
    <w:rsid w:val="0062381E"/>
    <w:rsid w:val="006C693E"/>
    <w:rsid w:val="0078386A"/>
    <w:rsid w:val="00785027"/>
    <w:rsid w:val="009414E6"/>
    <w:rsid w:val="0097433D"/>
    <w:rsid w:val="00975CB5"/>
    <w:rsid w:val="00A9035E"/>
    <w:rsid w:val="00A93A6B"/>
    <w:rsid w:val="00AA6869"/>
    <w:rsid w:val="00B504B0"/>
    <w:rsid w:val="00B77273"/>
    <w:rsid w:val="00BD3720"/>
    <w:rsid w:val="00BF7B1F"/>
    <w:rsid w:val="00C450DC"/>
    <w:rsid w:val="00C979F7"/>
    <w:rsid w:val="00CE40B2"/>
    <w:rsid w:val="00D225D7"/>
    <w:rsid w:val="00D955E6"/>
    <w:rsid w:val="00DD05C1"/>
    <w:rsid w:val="00E43C37"/>
    <w:rsid w:val="00E772EE"/>
    <w:rsid w:val="00EE12A9"/>
    <w:rsid w:val="00F90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D167F"/>
  <w15:chartTrackingRefBased/>
  <w15:docId w15:val="{89A517FA-282F-4599-A675-1F8E2AF84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72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72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72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72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72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72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2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2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2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2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72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72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72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72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72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2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2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273"/>
    <w:rPr>
      <w:rFonts w:eastAsiaTheme="majorEastAsia" w:cstheme="majorBidi"/>
      <w:color w:val="272727" w:themeColor="text1" w:themeTint="D8"/>
    </w:rPr>
  </w:style>
  <w:style w:type="paragraph" w:styleId="Title">
    <w:name w:val="Title"/>
    <w:basedOn w:val="Normal"/>
    <w:next w:val="Normal"/>
    <w:link w:val="TitleChar"/>
    <w:uiPriority w:val="10"/>
    <w:qFormat/>
    <w:rsid w:val="00B772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2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2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2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273"/>
    <w:pPr>
      <w:spacing w:before="160"/>
      <w:jc w:val="center"/>
    </w:pPr>
    <w:rPr>
      <w:i/>
      <w:iCs/>
      <w:color w:val="404040" w:themeColor="text1" w:themeTint="BF"/>
    </w:rPr>
  </w:style>
  <w:style w:type="character" w:customStyle="1" w:styleId="QuoteChar">
    <w:name w:val="Quote Char"/>
    <w:basedOn w:val="DefaultParagraphFont"/>
    <w:link w:val="Quote"/>
    <w:uiPriority w:val="29"/>
    <w:rsid w:val="00B77273"/>
    <w:rPr>
      <w:i/>
      <w:iCs/>
      <w:color w:val="404040" w:themeColor="text1" w:themeTint="BF"/>
    </w:rPr>
  </w:style>
  <w:style w:type="paragraph" w:styleId="ListParagraph">
    <w:name w:val="List Paragraph"/>
    <w:basedOn w:val="Normal"/>
    <w:uiPriority w:val="34"/>
    <w:qFormat/>
    <w:rsid w:val="00B77273"/>
    <w:pPr>
      <w:ind w:left="720"/>
      <w:contextualSpacing/>
    </w:pPr>
  </w:style>
  <w:style w:type="character" w:styleId="IntenseEmphasis">
    <w:name w:val="Intense Emphasis"/>
    <w:basedOn w:val="DefaultParagraphFont"/>
    <w:uiPriority w:val="21"/>
    <w:qFormat/>
    <w:rsid w:val="00B77273"/>
    <w:rPr>
      <w:i/>
      <w:iCs/>
      <w:color w:val="0F4761" w:themeColor="accent1" w:themeShade="BF"/>
    </w:rPr>
  </w:style>
  <w:style w:type="paragraph" w:styleId="IntenseQuote">
    <w:name w:val="Intense Quote"/>
    <w:basedOn w:val="Normal"/>
    <w:next w:val="Normal"/>
    <w:link w:val="IntenseQuoteChar"/>
    <w:uiPriority w:val="30"/>
    <w:qFormat/>
    <w:rsid w:val="00B772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7273"/>
    <w:rPr>
      <w:i/>
      <w:iCs/>
      <w:color w:val="0F4761" w:themeColor="accent1" w:themeShade="BF"/>
    </w:rPr>
  </w:style>
  <w:style w:type="character" w:styleId="IntenseReference">
    <w:name w:val="Intense Reference"/>
    <w:basedOn w:val="DefaultParagraphFont"/>
    <w:uiPriority w:val="32"/>
    <w:qFormat/>
    <w:rsid w:val="00B77273"/>
    <w:rPr>
      <w:b/>
      <w:bCs/>
      <w:smallCaps/>
      <w:color w:val="0F4761" w:themeColor="accent1" w:themeShade="BF"/>
      <w:spacing w:val="5"/>
    </w:rPr>
  </w:style>
  <w:style w:type="paragraph" w:styleId="Header">
    <w:name w:val="header"/>
    <w:basedOn w:val="Normal"/>
    <w:link w:val="HeaderChar"/>
    <w:uiPriority w:val="99"/>
    <w:unhideWhenUsed/>
    <w:rsid w:val="00B77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273"/>
  </w:style>
  <w:style w:type="paragraph" w:styleId="Footer">
    <w:name w:val="footer"/>
    <w:basedOn w:val="Normal"/>
    <w:link w:val="FooterChar"/>
    <w:uiPriority w:val="99"/>
    <w:unhideWhenUsed/>
    <w:rsid w:val="00B77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273"/>
  </w:style>
  <w:style w:type="table" w:styleId="TableGrid">
    <w:name w:val="Table Grid"/>
    <w:basedOn w:val="TableNormal"/>
    <w:uiPriority w:val="39"/>
    <w:rsid w:val="00122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4" ma:contentTypeDescription="Create a new document." ma:contentTypeScope="" ma:versionID="48281878bf54654452232096597fcb6c">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eb29d9dd9b4893acbafbc97dfdf60dab"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894ee8-7928-4909-bcad-88ea47d6744b}"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BE230-2683-4958-B3E7-73862FCE0C71}">
  <ds:schemaRefs>
    <ds:schemaRef ds:uri="http://schemas.microsoft.com/sharepoint/v3/contenttype/forms"/>
  </ds:schemaRefs>
</ds:datastoreItem>
</file>

<file path=customXml/itemProps2.xml><?xml version="1.0" encoding="utf-8"?>
<ds:datastoreItem xmlns:ds="http://schemas.openxmlformats.org/officeDocument/2006/customXml" ds:itemID="{5F759777-8D32-4C8E-B8E7-DCD65DCAB8AA}"/>
</file>

<file path=customXml/itemProps3.xml><?xml version="1.0" encoding="utf-8"?>
<ds:datastoreItem xmlns:ds="http://schemas.openxmlformats.org/officeDocument/2006/customXml" ds:itemID="{7222DB34-A026-4B6F-A950-0A1742570229}">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customXml/itemProps4.xml><?xml version="1.0" encoding="utf-8"?>
<ds:datastoreItem xmlns:ds="http://schemas.openxmlformats.org/officeDocument/2006/customXml" ds:itemID="{CE6DBF56-9E3B-4DDC-A0B7-D70146775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Shaley Christensen</dc:creator>
  <cp:keywords/>
  <dc:description/>
  <cp:lastModifiedBy>Shaley Christensen</cp:lastModifiedBy>
  <cp:revision>17</cp:revision>
  <dcterms:created xsi:type="dcterms:W3CDTF">2025-12-16T17:12:00Z</dcterms:created>
  <dcterms:modified xsi:type="dcterms:W3CDTF">2025-12-18T19:56:00Z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ies>
</file>